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(2019)渝0230民初5536号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原告：李卓夫，男，1956年2月28日出生，汉族，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重庆市涪陵区高笋塘路18号5幢6-1，公民身份号码512301195602280271。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委托诉讼代理人：鲜露宇，重庆佳士律师事务所律师。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：李亚夫，男，1958年9月10日出生，汉族，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湖北省利川市鞍山东巷44号，公民身份号码512301195809100258。</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被告：李维夫，男，1952年12月8日出生，汉族，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重庆市丰都县三合街道南天湖东路315号4单元8-1，公民身份号码512324195212080017。</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w:t>
      </w:r>
      <w:r>
        <w:rPr>
          <w:rFonts w:hint="eastAsia" w:ascii="仿宋" w:hAnsi="仿宋" w:eastAsia="仿宋" w:cs="E-BZ9-PK74888-Identity-H"/>
          <w:kern w:val="0"/>
          <w:sz w:val="32"/>
          <w:szCs w:val="32"/>
        </w:rPr>
        <w:t>李卓夫</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李维夫</w:t>
      </w:r>
      <w:r>
        <w:rPr>
          <w:rFonts w:hint="eastAsia" w:ascii="仿宋" w:hAnsi="仿宋" w:eastAsia="仿宋" w:cs="H-SS9-PK74820000a48-Identity-H"/>
          <w:kern w:val="0"/>
          <w:sz w:val="32"/>
          <w:szCs w:val="32"/>
        </w:rPr>
        <w:t>法定继承纠纷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2019年10月16日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李卓夫</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鲜露宇</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李维夫</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李卓夫向本院提出诉讼请求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判令被告李维夫支付原告</w:t>
      </w:r>
      <w:r>
        <w:rPr>
          <w:rFonts w:hint="eastAsia" w:ascii="仿宋" w:hAnsi="仿宋" w:eastAsia="仿宋" w:cs="E-BZ9-PK74888-Identity-H"/>
          <w:kern w:val="0"/>
          <w:sz w:val="32"/>
          <w:szCs w:val="32"/>
        </w:rPr>
        <w:t>李卓夫</w:t>
      </w:r>
      <w:r>
        <w:rPr>
          <w:rFonts w:hint="eastAsia" w:ascii="仿宋" w:hAnsi="仿宋" w:eastAsia="仿宋" w:cs="E-BZ9-PK74888-Identity-H"/>
          <w:kern w:val="0"/>
          <w:sz w:val="32"/>
          <w:szCs w:val="32"/>
          <w:lang w:eastAsia="zh-CN"/>
        </w:rPr>
        <w:t>应得的遗产</w:t>
      </w:r>
      <w:r>
        <w:rPr>
          <w:rFonts w:hint="eastAsia" w:ascii="仿宋" w:hAnsi="仿宋" w:eastAsia="仿宋" w:cs="E-BZ9-PK74888-Identity-H"/>
          <w:kern w:val="0"/>
          <w:sz w:val="32"/>
          <w:szCs w:val="32"/>
          <w:lang w:val="en-US" w:eastAsia="zh-CN"/>
        </w:rPr>
        <w:t>171666.67元，利息从2014年4月20日起至清偿之日止，利率按年利率6%计算，诉讼费由被告</w:t>
      </w:r>
      <w:r>
        <w:rPr>
          <w:rFonts w:hint="eastAsia" w:ascii="仿宋" w:hAnsi="仿宋" w:eastAsia="仿宋" w:cs="E-BZ9-PK74888-Identity-H"/>
          <w:kern w:val="0"/>
          <w:sz w:val="32"/>
          <w:szCs w:val="32"/>
        </w:rPr>
        <w:t>李维夫</w:t>
      </w:r>
      <w:r>
        <w:rPr>
          <w:rFonts w:hint="eastAsia" w:ascii="仿宋" w:hAnsi="仿宋" w:eastAsia="仿宋" w:cs="E-BZ9-PK74888-Identity-H"/>
          <w:kern w:val="0"/>
          <w:sz w:val="32"/>
          <w:szCs w:val="32"/>
          <w:lang w:eastAsia="zh-CN"/>
        </w:rPr>
        <w:t>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2009年11月30日，因</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急需资金，</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lang w:eastAsia="zh-CN"/>
        </w:rPr>
        <w:t>李维夫与母亲邓洁志协商，达成协议：邓洁志所有的位于丰都县第一小学的房屋一套作价</w:t>
      </w:r>
      <w:r>
        <w:rPr>
          <w:rFonts w:hint="eastAsia" w:ascii="仿宋" w:hAnsi="仿宋" w:eastAsia="仿宋" w:cs="H-SS9-PK74820000a48-Identity-H"/>
          <w:kern w:val="0"/>
          <w:sz w:val="32"/>
          <w:szCs w:val="32"/>
          <w:lang w:val="en-US" w:eastAsia="zh-CN"/>
        </w:rPr>
        <w:t>12万元，三人继承各三分之一，李</w:t>
      </w:r>
      <w:r>
        <w:rPr>
          <w:rFonts w:hint="eastAsia" w:ascii="仿宋" w:hAnsi="仿宋" w:eastAsia="仿宋" w:cs="SSJ-PK74820000a3c-Identity-H"/>
          <w:kern w:val="0"/>
          <w:sz w:val="32"/>
          <w:szCs w:val="32"/>
        </w:rPr>
        <w:t>亚夫</w:t>
      </w:r>
      <w:r>
        <w:rPr>
          <w:rFonts w:hint="eastAsia" w:ascii="仿宋" w:hAnsi="仿宋" w:eastAsia="仿宋" w:cs="SSJ-PK74820000a3c-Identity-H"/>
          <w:kern w:val="0"/>
          <w:sz w:val="32"/>
          <w:szCs w:val="32"/>
          <w:lang w:eastAsia="zh-CN"/>
        </w:rPr>
        <w:t>的份额转让给</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支付其现金</w:t>
      </w:r>
      <w:r>
        <w:rPr>
          <w:rFonts w:hint="eastAsia" w:ascii="仿宋" w:hAnsi="仿宋" w:eastAsia="仿宋" w:cs="SSJ-PK74820000a3c-Identity-H"/>
          <w:kern w:val="0"/>
          <w:sz w:val="32"/>
          <w:szCs w:val="32"/>
          <w:lang w:val="en-US" w:eastAsia="zh-CN"/>
        </w:rPr>
        <w:t>4万元，同时约定该房屋待</w:t>
      </w:r>
      <w:r>
        <w:rPr>
          <w:rFonts w:hint="eastAsia" w:ascii="仿宋" w:hAnsi="仿宋" w:eastAsia="仿宋" w:cs="H-SS9-PK74820000a48-Identity-H"/>
          <w:kern w:val="0"/>
          <w:sz w:val="32"/>
          <w:szCs w:val="32"/>
          <w:lang w:eastAsia="zh-CN"/>
        </w:rPr>
        <w:t>邓洁志去世后才能变卖，原购买该房屋时，</w:t>
      </w:r>
      <w:r>
        <w:rPr>
          <w:rFonts w:hint="eastAsia" w:ascii="仿宋" w:hAnsi="仿宋" w:eastAsia="仿宋" w:cs="H-SS9-PK74820000a48-Identity-H"/>
          <w:kern w:val="0"/>
          <w:sz w:val="32"/>
          <w:szCs w:val="32"/>
          <w:lang w:val="en-US" w:eastAsia="zh-CN"/>
        </w:rPr>
        <w:t>李</w:t>
      </w:r>
      <w:r>
        <w:rPr>
          <w:rFonts w:hint="eastAsia" w:ascii="仿宋" w:hAnsi="仿宋" w:eastAsia="仿宋" w:cs="SSJ-PK74820000a3c-Identity-H"/>
          <w:kern w:val="0"/>
          <w:sz w:val="32"/>
          <w:szCs w:val="32"/>
        </w:rPr>
        <w:t>亚夫</w:t>
      </w:r>
      <w:r>
        <w:rPr>
          <w:rFonts w:hint="eastAsia" w:ascii="仿宋" w:hAnsi="仿宋" w:eastAsia="仿宋" w:cs="SSJ-PK74820000a3c-Identity-H"/>
          <w:kern w:val="0"/>
          <w:sz w:val="32"/>
          <w:szCs w:val="32"/>
          <w:lang w:eastAsia="zh-CN"/>
        </w:rPr>
        <w:t>垫付的</w:t>
      </w:r>
      <w:r>
        <w:rPr>
          <w:rFonts w:hint="eastAsia" w:ascii="仿宋" w:hAnsi="仿宋" w:eastAsia="仿宋" w:cs="SSJ-PK74820000a3c-Identity-H"/>
          <w:kern w:val="0"/>
          <w:sz w:val="32"/>
          <w:szCs w:val="32"/>
          <w:lang w:val="en-US" w:eastAsia="zh-CN"/>
        </w:rPr>
        <w:t>1万元，</w:t>
      </w:r>
      <w:r>
        <w:rPr>
          <w:rFonts w:hint="eastAsia" w:ascii="仿宋" w:hAnsi="仿宋" w:eastAsia="仿宋" w:cs="H-SS9-PK74820000a48-Identity-H"/>
          <w:kern w:val="0"/>
          <w:sz w:val="32"/>
          <w:szCs w:val="32"/>
          <w:lang w:val="en-US" w:eastAsia="zh-CN"/>
        </w:rPr>
        <w:t>李</w:t>
      </w:r>
      <w:r>
        <w:rPr>
          <w:rFonts w:hint="eastAsia" w:ascii="仿宋" w:hAnsi="仿宋" w:eastAsia="仿宋" w:cs="SSJ-PK74820000a3c-Identity-H"/>
          <w:kern w:val="0"/>
          <w:sz w:val="32"/>
          <w:szCs w:val="32"/>
        </w:rPr>
        <w:t>亚夫</w:t>
      </w:r>
      <w:r>
        <w:rPr>
          <w:rFonts w:hint="eastAsia" w:ascii="仿宋" w:hAnsi="仿宋" w:eastAsia="仿宋" w:cs="SSJ-PK74820000a3c-Identity-H"/>
          <w:kern w:val="0"/>
          <w:sz w:val="32"/>
          <w:szCs w:val="32"/>
          <w:lang w:eastAsia="zh-CN"/>
        </w:rPr>
        <w:t>垫付的</w:t>
      </w:r>
      <w:r>
        <w:rPr>
          <w:rFonts w:hint="eastAsia" w:ascii="仿宋" w:hAnsi="仿宋" w:eastAsia="仿宋" w:cs="SSJ-PK74820000a3c-Identity-H"/>
          <w:kern w:val="0"/>
          <w:sz w:val="32"/>
          <w:szCs w:val="32"/>
          <w:lang w:val="en-US" w:eastAsia="zh-CN"/>
        </w:rPr>
        <w:t>0.5万元在该房屋变卖后扣减，此房增值</w:t>
      </w:r>
      <w:r>
        <w:rPr>
          <w:rFonts w:hint="eastAsia" w:ascii="仿宋" w:hAnsi="仿宋" w:eastAsia="仿宋" w:cs="H-SS9-PK74820000a48-Identity-H"/>
          <w:kern w:val="0"/>
          <w:sz w:val="32"/>
          <w:szCs w:val="32"/>
          <w:lang w:val="en-US" w:eastAsia="zh-CN"/>
        </w:rPr>
        <w:t>李</w:t>
      </w:r>
      <w:r>
        <w:rPr>
          <w:rFonts w:hint="eastAsia" w:ascii="仿宋" w:hAnsi="仿宋" w:eastAsia="仿宋" w:cs="SSJ-PK74820000a3c-Identity-H"/>
          <w:kern w:val="0"/>
          <w:sz w:val="32"/>
          <w:szCs w:val="32"/>
        </w:rPr>
        <w:t>亚夫</w:t>
      </w:r>
      <w:r>
        <w:rPr>
          <w:rFonts w:hint="eastAsia" w:ascii="仿宋" w:hAnsi="仿宋" w:eastAsia="仿宋" w:cs="SSJ-PK74820000a3c-Identity-H"/>
          <w:kern w:val="0"/>
          <w:sz w:val="32"/>
          <w:szCs w:val="32"/>
          <w:lang w:eastAsia="zh-CN"/>
        </w:rPr>
        <w:t>无继承权，协议达成后原告将</w:t>
      </w:r>
      <w:r>
        <w:rPr>
          <w:rFonts w:hint="eastAsia" w:ascii="仿宋" w:hAnsi="仿宋" w:eastAsia="仿宋" w:cs="SSJ-PK74820000a3c-Identity-H"/>
          <w:kern w:val="0"/>
          <w:sz w:val="32"/>
          <w:szCs w:val="32"/>
          <w:lang w:val="en-US" w:eastAsia="zh-CN"/>
        </w:rPr>
        <w:t>4万元支付给了</w:t>
      </w:r>
      <w:r>
        <w:rPr>
          <w:rFonts w:hint="eastAsia" w:ascii="仿宋" w:hAnsi="仿宋" w:eastAsia="仿宋" w:cs="H-SS9-PK74820000a48-Identity-H"/>
          <w:kern w:val="0"/>
          <w:sz w:val="32"/>
          <w:szCs w:val="32"/>
          <w:lang w:val="en-US" w:eastAsia="zh-CN"/>
        </w:rPr>
        <w:t>李</w:t>
      </w:r>
      <w:r>
        <w:rPr>
          <w:rFonts w:hint="eastAsia" w:ascii="仿宋" w:hAnsi="仿宋" w:eastAsia="仿宋" w:cs="SSJ-PK74820000a3c-Identity-H"/>
          <w:kern w:val="0"/>
          <w:sz w:val="32"/>
          <w:szCs w:val="32"/>
        </w:rPr>
        <w:t>亚夫</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2012年</w:t>
      </w:r>
      <w:r>
        <w:rPr>
          <w:rFonts w:hint="eastAsia" w:ascii="仿宋" w:hAnsi="仿宋" w:eastAsia="仿宋" w:cs="H-SS9-PK74820000a48-Identity-H"/>
          <w:kern w:val="0"/>
          <w:sz w:val="32"/>
          <w:szCs w:val="32"/>
          <w:lang w:eastAsia="zh-CN"/>
        </w:rPr>
        <w:t>邓洁志将另一套房屋出售，归还了</w:t>
      </w:r>
      <w:r>
        <w:rPr>
          <w:rFonts w:hint="eastAsia" w:ascii="仿宋" w:hAnsi="仿宋" w:eastAsia="仿宋" w:cs="H-SS9-PK74820000a48-Identity-H"/>
          <w:kern w:val="0"/>
          <w:sz w:val="32"/>
          <w:szCs w:val="32"/>
          <w:lang w:val="en-US" w:eastAsia="zh-CN"/>
        </w:rPr>
        <w:t>李</w:t>
      </w:r>
      <w:r>
        <w:rPr>
          <w:rFonts w:hint="eastAsia" w:ascii="仿宋" w:hAnsi="仿宋" w:eastAsia="仿宋" w:cs="SSJ-PK74820000a3c-Identity-H"/>
          <w:kern w:val="0"/>
          <w:sz w:val="32"/>
          <w:szCs w:val="32"/>
        </w:rPr>
        <w:t>亚夫</w:t>
      </w:r>
      <w:r>
        <w:rPr>
          <w:rFonts w:hint="eastAsia" w:ascii="仿宋" w:hAnsi="仿宋" w:eastAsia="仿宋" w:cs="SSJ-PK74820000a3c-Identity-H"/>
          <w:kern w:val="0"/>
          <w:sz w:val="32"/>
          <w:szCs w:val="32"/>
          <w:lang w:val="en-US" w:eastAsia="zh-CN"/>
        </w:rPr>
        <w:t>1万元，</w:t>
      </w:r>
      <w:r>
        <w:rPr>
          <w:rFonts w:hint="eastAsia" w:ascii="仿宋" w:hAnsi="仿宋" w:eastAsia="仿宋" w:cs="H-SS9-PK74820000a48-Identity-H"/>
          <w:kern w:val="0"/>
          <w:sz w:val="32"/>
          <w:szCs w:val="32"/>
          <w:lang w:val="en-US" w:eastAsia="zh-CN"/>
        </w:rPr>
        <w:t>李</w:t>
      </w:r>
      <w:r>
        <w:rPr>
          <w:rFonts w:hint="eastAsia" w:ascii="仿宋" w:hAnsi="仿宋" w:eastAsia="仿宋" w:cs="SSJ-PK74820000a3c-Identity-H"/>
          <w:kern w:val="0"/>
          <w:sz w:val="32"/>
          <w:szCs w:val="32"/>
        </w:rPr>
        <w:t>亚夫</w:t>
      </w:r>
      <w:r>
        <w:rPr>
          <w:rFonts w:hint="eastAsia" w:ascii="仿宋" w:hAnsi="仿宋" w:eastAsia="仿宋" w:cs="SSJ-PK74820000a3c-Identity-H"/>
          <w:kern w:val="0"/>
          <w:sz w:val="32"/>
          <w:szCs w:val="32"/>
          <w:lang w:val="en-US" w:eastAsia="zh-CN"/>
        </w:rPr>
        <w:t>0.5万元。2014年4月</w:t>
      </w:r>
      <w:r>
        <w:rPr>
          <w:rFonts w:hint="eastAsia" w:ascii="仿宋" w:hAnsi="仿宋" w:eastAsia="仿宋" w:cs="H-SS9-PK74820000a48-Identity-H"/>
          <w:kern w:val="0"/>
          <w:sz w:val="32"/>
          <w:szCs w:val="32"/>
          <w:lang w:eastAsia="zh-CN"/>
        </w:rPr>
        <w:t>邓洁志将丰都县第一小学的房屋一套出售，价款</w:t>
      </w:r>
      <w:r>
        <w:rPr>
          <w:rFonts w:hint="eastAsia" w:ascii="仿宋" w:hAnsi="仿宋" w:eastAsia="仿宋" w:cs="H-SS9-PK74820000a48-Identity-H"/>
          <w:kern w:val="0"/>
          <w:sz w:val="32"/>
          <w:szCs w:val="32"/>
          <w:lang w:val="en-US" w:eastAsia="zh-CN"/>
        </w:rPr>
        <w:t>38.5万元。该款由</w:t>
      </w:r>
      <w:r>
        <w:rPr>
          <w:rFonts w:hint="eastAsia" w:ascii="仿宋" w:hAnsi="仿宋" w:eastAsia="仿宋" w:cs="H-SS9-PK74820000a48-Identity-H"/>
          <w:kern w:val="0"/>
          <w:sz w:val="32"/>
          <w:szCs w:val="32"/>
          <w:lang w:eastAsia="zh-CN"/>
        </w:rPr>
        <w:t>李维夫保管，用于邓洁志的医疗费及生活开支，李维夫承诺待邓洁志去世，扣除开支后分配遗产。</w:t>
      </w:r>
      <w:r>
        <w:rPr>
          <w:rFonts w:hint="eastAsia" w:ascii="仿宋" w:hAnsi="仿宋" w:eastAsia="仿宋" w:cs="H-SS9-PK74820000a48-Identity-H"/>
          <w:kern w:val="0"/>
          <w:sz w:val="32"/>
          <w:szCs w:val="32"/>
          <w:lang w:val="en-US" w:eastAsia="zh-CN"/>
        </w:rPr>
        <w:t>2019年6月13日，</w:t>
      </w:r>
      <w:r>
        <w:rPr>
          <w:rFonts w:hint="eastAsia" w:ascii="仿宋" w:hAnsi="仿宋" w:eastAsia="仿宋" w:cs="H-SS9-PK74820000a48-Identity-H"/>
          <w:kern w:val="0"/>
          <w:sz w:val="32"/>
          <w:szCs w:val="32"/>
          <w:lang w:eastAsia="zh-CN"/>
        </w:rPr>
        <w:t>邓洁志去世。原告请求支付遗产分配款未果，为此请求法院支持原告的诉讼请求。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H-SS9-PK74820000a48-Identity-H"/>
          <w:kern w:val="0"/>
          <w:sz w:val="32"/>
          <w:szCs w:val="32"/>
          <w:lang w:eastAsia="zh-CN"/>
        </w:rPr>
        <w:t>李维夫</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剩余遗产仅有</w:t>
      </w:r>
      <w:r>
        <w:rPr>
          <w:rFonts w:hint="eastAsia" w:ascii="仿宋" w:hAnsi="仿宋" w:eastAsia="仿宋" w:cs="H-SS9-PK74820000a48-Identity-H"/>
          <w:kern w:val="0"/>
          <w:sz w:val="32"/>
          <w:szCs w:val="32"/>
          <w:lang w:val="en-US" w:eastAsia="zh-CN"/>
        </w:rPr>
        <w:t>5万余元，本被告已尽了较多赡养义务，应当多分配遗产，协议无效，具体分配由法院依法判决</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邓洁志于</w:t>
      </w:r>
      <w:r>
        <w:rPr>
          <w:rFonts w:hint="eastAsia" w:ascii="仿宋" w:hAnsi="仿宋" w:eastAsia="仿宋" w:cs="H-SS9-PK74820000a48-Identity-H"/>
          <w:kern w:val="0"/>
          <w:sz w:val="32"/>
          <w:szCs w:val="32"/>
          <w:lang w:val="en-US" w:eastAsia="zh-CN"/>
        </w:rPr>
        <w:t>1927年2月17日出生，</w:t>
      </w:r>
      <w:r>
        <w:rPr>
          <w:rFonts w:hint="eastAsia" w:ascii="仿宋" w:hAnsi="仿宋" w:eastAsia="仿宋" w:cs="H-SS9-PK74820000a48-Identity-H"/>
          <w:kern w:val="0"/>
          <w:sz w:val="32"/>
          <w:szCs w:val="32"/>
          <w:lang w:eastAsia="zh-CN"/>
        </w:rPr>
        <w:t>生育有长子</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，次子</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，三子</w:t>
      </w:r>
      <w:r>
        <w:rPr>
          <w:rFonts w:hint="eastAsia" w:ascii="仿宋" w:hAnsi="仿宋" w:eastAsia="仿宋" w:cs="SSJ-PK74820000a3c-Identity-H"/>
          <w:kern w:val="0"/>
          <w:sz w:val="32"/>
          <w:szCs w:val="32"/>
        </w:rPr>
        <w:t>李亚夫</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邓洁志的配偶及父母已去世。邓洁志于</w:t>
      </w:r>
      <w:r>
        <w:rPr>
          <w:rFonts w:hint="eastAsia" w:ascii="仿宋" w:hAnsi="仿宋" w:eastAsia="仿宋" w:cs="H-SS9-PK74820000a48-Identity-H"/>
          <w:kern w:val="0"/>
          <w:sz w:val="32"/>
          <w:szCs w:val="32"/>
          <w:lang w:val="en-US" w:eastAsia="zh-CN"/>
        </w:rPr>
        <w:t>2019年6月13日因病死亡。</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val="en-US" w:eastAsia="zh-CN"/>
        </w:rPr>
        <w:t>另查明，2009年11月30日，</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达成房屋继承权转让协议，主要内容为，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因无法筹集资金自愿将自己的继承权转让给</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，房屋今后是否增值</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均无继承权，</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享有三分之一，</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享有三分之二；</w:t>
      </w:r>
      <w:r>
        <w:rPr>
          <w:rFonts w:hint="eastAsia" w:ascii="仿宋" w:hAnsi="仿宋" w:eastAsia="仿宋" w:cs="SSJ-PK74820000a3c-Identity-H"/>
          <w:kern w:val="0"/>
          <w:sz w:val="32"/>
          <w:szCs w:val="32"/>
          <w:lang w:val="en-US" w:eastAsia="zh-CN"/>
        </w:rPr>
        <w:t>2.房屋位于丰都县城一校（丰都县三合街道南天湖东路315号2栋4单元801），作价12万元，房屋为</w:t>
      </w:r>
      <w:r>
        <w:rPr>
          <w:rFonts w:hint="eastAsia" w:ascii="仿宋" w:hAnsi="仿宋" w:eastAsia="仿宋" w:cs="H-SS9-PK74820000a48-Identity-H"/>
          <w:kern w:val="0"/>
          <w:sz w:val="32"/>
          <w:szCs w:val="32"/>
          <w:lang w:eastAsia="zh-CN"/>
        </w:rPr>
        <w:t>邓洁志所有；</w:t>
      </w:r>
      <w:r>
        <w:rPr>
          <w:rFonts w:hint="eastAsia" w:ascii="仿宋" w:hAnsi="仿宋" w:eastAsia="仿宋" w:cs="H-SS9-PK74820000a48-Identity-H"/>
          <w:kern w:val="0"/>
          <w:sz w:val="32"/>
          <w:szCs w:val="32"/>
          <w:lang w:val="en-US" w:eastAsia="zh-CN"/>
        </w:rPr>
        <w:t>3.</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支付转让款</w:t>
      </w:r>
      <w:r>
        <w:rPr>
          <w:rFonts w:hint="eastAsia" w:ascii="仿宋" w:hAnsi="仿宋" w:eastAsia="仿宋" w:cs="SSJ-PK74820000a3c-Identity-H"/>
          <w:kern w:val="0"/>
          <w:sz w:val="32"/>
          <w:szCs w:val="32"/>
          <w:lang w:val="en-US" w:eastAsia="zh-CN"/>
        </w:rPr>
        <w:t>4万元给</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val="en-US" w:eastAsia="zh-CN"/>
        </w:rPr>
        <w:t>；4.房屋转让期限为</w:t>
      </w:r>
      <w:r>
        <w:rPr>
          <w:rFonts w:hint="eastAsia" w:ascii="仿宋" w:hAnsi="仿宋" w:eastAsia="仿宋" w:cs="H-SS9-PK74820000a48-Identity-H"/>
          <w:kern w:val="0"/>
          <w:sz w:val="32"/>
          <w:szCs w:val="32"/>
          <w:lang w:eastAsia="zh-CN"/>
        </w:rPr>
        <w:t>邓洁志去世后；</w:t>
      </w:r>
      <w:r>
        <w:rPr>
          <w:rFonts w:hint="eastAsia" w:ascii="仿宋" w:hAnsi="仿宋" w:eastAsia="仿宋" w:cs="H-SS9-PK74820000a48-Identity-H"/>
          <w:kern w:val="0"/>
          <w:sz w:val="32"/>
          <w:szCs w:val="32"/>
          <w:lang w:val="en-US" w:eastAsia="zh-CN"/>
        </w:rPr>
        <w:t>5.该房屋在</w:t>
      </w:r>
      <w:r>
        <w:rPr>
          <w:rFonts w:hint="eastAsia" w:ascii="仿宋" w:hAnsi="仿宋" w:eastAsia="仿宋" w:cs="H-SS9-PK74820000a48-Identity-H"/>
          <w:kern w:val="0"/>
          <w:sz w:val="32"/>
          <w:szCs w:val="32"/>
          <w:lang w:eastAsia="zh-CN"/>
        </w:rPr>
        <w:t>邓洁志</w:t>
      </w:r>
      <w:r>
        <w:rPr>
          <w:rFonts w:hint="eastAsia" w:ascii="仿宋" w:hAnsi="仿宋" w:eastAsia="仿宋" w:cs="H-SS9-PK74820000a48-Identity-H"/>
          <w:kern w:val="0"/>
          <w:sz w:val="32"/>
          <w:szCs w:val="32"/>
          <w:lang w:val="en-US" w:eastAsia="zh-CN"/>
        </w:rPr>
        <w:t>取得时由</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垫付的</w:t>
      </w:r>
      <w:r>
        <w:rPr>
          <w:rFonts w:hint="eastAsia" w:ascii="仿宋" w:hAnsi="仿宋" w:eastAsia="仿宋" w:cs="SSJ-PK74820000a3c-Identity-H"/>
          <w:kern w:val="0"/>
          <w:sz w:val="32"/>
          <w:szCs w:val="32"/>
          <w:lang w:val="en-US" w:eastAsia="zh-CN"/>
        </w:rPr>
        <w:t>1万元，</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垫付的</w:t>
      </w:r>
      <w:r>
        <w:rPr>
          <w:rFonts w:hint="eastAsia" w:ascii="仿宋" w:hAnsi="仿宋" w:eastAsia="仿宋" w:cs="SSJ-PK74820000a3c-Identity-H"/>
          <w:kern w:val="0"/>
          <w:sz w:val="32"/>
          <w:szCs w:val="32"/>
          <w:lang w:val="en-US" w:eastAsia="zh-CN"/>
        </w:rPr>
        <w:t>0.5万元款项在该房屋变卖后分别支付</w:t>
      </w:r>
      <w:r>
        <w:rPr>
          <w:rFonts w:hint="eastAsia" w:ascii="仿宋" w:hAnsi="仿宋" w:eastAsia="仿宋" w:cs="SSJ-PK74820000a3c-Identity-H"/>
          <w:kern w:val="0"/>
          <w:sz w:val="32"/>
          <w:szCs w:val="32"/>
          <w:lang w:eastAsia="zh-CN"/>
        </w:rPr>
        <w:t>。上述协议有</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lang w:eastAsia="zh-CN"/>
        </w:rPr>
        <w:t>邓洁志的签字。后</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支付了</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val="en-US" w:eastAsia="zh-CN"/>
        </w:rPr>
        <w:t>4万元。2009年11月30日</w:t>
      </w:r>
      <w:r>
        <w:rPr>
          <w:rFonts w:hint="eastAsia" w:ascii="仿宋" w:hAnsi="仿宋" w:eastAsia="仿宋" w:cs="H-SS9-PK74820000a48-Identity-H"/>
          <w:kern w:val="0"/>
          <w:sz w:val="32"/>
          <w:szCs w:val="32"/>
          <w:lang w:eastAsia="zh-CN"/>
        </w:rPr>
        <w:t>邓洁志将</w:t>
      </w:r>
      <w:r>
        <w:rPr>
          <w:rFonts w:hint="eastAsia" w:ascii="仿宋" w:hAnsi="仿宋" w:eastAsia="仿宋" w:cs="SSJ-PK74820000a3c-Identity-H"/>
          <w:kern w:val="0"/>
          <w:sz w:val="32"/>
          <w:szCs w:val="32"/>
          <w:lang w:val="en-US" w:eastAsia="zh-CN"/>
        </w:rPr>
        <w:t>丰都县三合街道南天湖东路315号2栋4单元801出售获得价款38.5万元，后将该款交付</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管理并用于自己日常生活支出。</w:t>
      </w:r>
      <w:r>
        <w:rPr>
          <w:rFonts w:hint="eastAsia" w:ascii="仿宋" w:hAnsi="仿宋" w:eastAsia="仿宋" w:cs="H-SS9-PK74820000a48-Identity-H"/>
          <w:kern w:val="0"/>
          <w:sz w:val="32"/>
          <w:szCs w:val="32"/>
          <w:lang w:eastAsia="zh-CN"/>
        </w:rPr>
        <w:t>邓洁志</w:t>
      </w:r>
      <w:r>
        <w:rPr>
          <w:rFonts w:hint="eastAsia" w:ascii="仿宋" w:hAnsi="仿宋" w:eastAsia="仿宋" w:cs="SSJ-PK74820000a3c-Identity-H"/>
          <w:kern w:val="0"/>
          <w:sz w:val="32"/>
          <w:szCs w:val="32"/>
          <w:lang w:eastAsia="zh-CN"/>
        </w:rPr>
        <w:t>自</w:t>
      </w:r>
      <w:r>
        <w:rPr>
          <w:rFonts w:hint="eastAsia" w:ascii="仿宋" w:hAnsi="仿宋" w:eastAsia="仿宋" w:cs="SSJ-PK74820000a3c-Identity-H"/>
          <w:kern w:val="0"/>
          <w:sz w:val="32"/>
          <w:szCs w:val="32"/>
          <w:lang w:val="en-US" w:eastAsia="zh-CN"/>
        </w:rPr>
        <w:t>2013年1月起至其死亡时止，工资及变卖房屋等收入共计66.4207万元，</w:t>
      </w:r>
      <w:r>
        <w:rPr>
          <w:rFonts w:hint="eastAsia" w:ascii="仿宋" w:hAnsi="仿宋" w:eastAsia="仿宋" w:cs="H-SS9-PK74820000a48-Identity-H"/>
          <w:kern w:val="0"/>
          <w:sz w:val="32"/>
          <w:szCs w:val="32"/>
          <w:lang w:eastAsia="zh-CN"/>
        </w:rPr>
        <w:t>邓洁志</w:t>
      </w:r>
      <w:r>
        <w:rPr>
          <w:rFonts w:hint="eastAsia" w:ascii="仿宋" w:hAnsi="仿宋" w:eastAsia="仿宋" w:cs="SSJ-PK74820000a3c-Identity-H"/>
          <w:kern w:val="0"/>
          <w:sz w:val="32"/>
          <w:szCs w:val="32"/>
          <w:lang w:eastAsia="zh-CN"/>
        </w:rPr>
        <w:t>自</w:t>
      </w:r>
      <w:r>
        <w:rPr>
          <w:rFonts w:hint="eastAsia" w:ascii="仿宋" w:hAnsi="仿宋" w:eastAsia="仿宋" w:cs="SSJ-PK74820000a3c-Identity-H"/>
          <w:kern w:val="0"/>
          <w:sz w:val="32"/>
          <w:szCs w:val="32"/>
          <w:lang w:val="en-US" w:eastAsia="zh-CN"/>
        </w:rPr>
        <w:t>2013年1月起至其死亡时止支付住院期间护理费、医疗费等共计32.332692万元。该期间</w:t>
      </w:r>
      <w:r>
        <w:rPr>
          <w:rFonts w:hint="eastAsia" w:ascii="仿宋" w:hAnsi="仿宋" w:eastAsia="仿宋" w:cs="H-SS9-PK74820000a48-Identity-H"/>
          <w:kern w:val="0"/>
          <w:sz w:val="32"/>
          <w:szCs w:val="32"/>
          <w:lang w:eastAsia="zh-CN"/>
        </w:rPr>
        <w:t>邓洁志生病住院</w:t>
      </w:r>
      <w:r>
        <w:rPr>
          <w:rFonts w:hint="eastAsia" w:ascii="仿宋" w:hAnsi="仿宋" w:eastAsia="仿宋" w:cs="H-SS9-PK74820000a48-Identity-H"/>
          <w:kern w:val="0"/>
          <w:sz w:val="32"/>
          <w:szCs w:val="32"/>
          <w:lang w:val="en-US" w:eastAsia="zh-CN"/>
        </w:rPr>
        <w:t>,</w:t>
      </w:r>
      <w:r>
        <w:rPr>
          <w:rFonts w:hint="eastAsia" w:ascii="仿宋" w:hAnsi="仿宋" w:eastAsia="仿宋" w:cs="H-SS9-PK74820000a48-Identity-H"/>
          <w:kern w:val="0"/>
          <w:sz w:val="32"/>
          <w:szCs w:val="32"/>
          <w:lang w:eastAsia="zh-CN"/>
        </w:rPr>
        <w:t>由</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履行提供住院伙食、接送等赡养义务，此期间计</w:t>
      </w:r>
      <w:r>
        <w:rPr>
          <w:rFonts w:hint="eastAsia" w:ascii="仿宋" w:hAnsi="仿宋" w:eastAsia="仿宋" w:cs="SSJ-PK74820000a3c-Identity-H"/>
          <w:kern w:val="0"/>
          <w:sz w:val="32"/>
          <w:szCs w:val="32"/>
          <w:lang w:val="en-US" w:eastAsia="zh-CN"/>
        </w:rPr>
        <w:t>78月，</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请求该期间按</w:t>
      </w:r>
      <w:r>
        <w:rPr>
          <w:rFonts w:hint="eastAsia" w:ascii="仿宋" w:hAnsi="仿宋" w:eastAsia="仿宋" w:cs="SSJ-PK74820000a3c-Identity-H"/>
          <w:kern w:val="0"/>
          <w:sz w:val="32"/>
          <w:szCs w:val="32"/>
          <w:lang w:val="en-US" w:eastAsia="zh-CN"/>
        </w:rPr>
        <w:t>3000元/月确定为</w:t>
      </w:r>
      <w:r>
        <w:rPr>
          <w:rFonts w:hint="eastAsia" w:ascii="仿宋" w:hAnsi="仿宋" w:eastAsia="仿宋" w:cs="H-SS9-PK74820000a48-Identity-H"/>
          <w:kern w:val="0"/>
          <w:sz w:val="32"/>
          <w:szCs w:val="32"/>
          <w:lang w:eastAsia="zh-CN"/>
        </w:rPr>
        <w:t>邓洁志生活消费支出，扣减该支出的剩余款才是遗产金额</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在诉讼过程中，明确表示放弃其继承权。</w:t>
      </w:r>
      <w:r>
        <w:rPr>
          <w:rFonts w:hint="eastAsia" w:ascii="仿宋" w:hAnsi="仿宋" w:eastAsia="仿宋" w:cs="H-SS9-PK74820000a48-Identity-H"/>
          <w:kern w:val="0"/>
          <w:sz w:val="32"/>
          <w:szCs w:val="32"/>
          <w:lang w:eastAsia="zh-CN"/>
        </w:rPr>
        <w:t>邓洁志的</w:t>
      </w:r>
      <w:r>
        <w:rPr>
          <w:rFonts w:hint="eastAsia" w:ascii="仿宋" w:hAnsi="仿宋" w:eastAsia="仿宋" w:cs="SSJ-PK74820000a3c-Identity-H"/>
          <w:kern w:val="0"/>
          <w:sz w:val="32"/>
          <w:szCs w:val="32"/>
          <w:lang w:eastAsia="zh-CN"/>
        </w:rPr>
        <w:t>遗产由</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管理。</w:t>
      </w:r>
      <w:bookmarkStart w:id="0" w:name="_GoBack"/>
      <w:bookmarkEnd w:id="0"/>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上述事实有原被告的陈述、《房屋继承权转让协议》、收入计算表、支出明细表等证据，并经庭审举证、质证、认证予以确认。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原被告争议的焦点是：一、房屋继承权转让协议的效力等问题；二、遗产金额的确定及分配问题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房屋继承权转让协议的效力等问题。</w:t>
      </w:r>
      <w:r>
        <w:rPr>
          <w:rFonts w:hint="eastAsia" w:ascii="仿宋" w:hAnsi="仿宋" w:eastAsia="仿宋" w:cs="H-SS9-PK74820000a48-Identity-H"/>
          <w:kern w:val="0"/>
          <w:sz w:val="32"/>
          <w:szCs w:val="32"/>
          <w:lang w:val="en-US" w:eastAsia="zh-CN"/>
        </w:rPr>
        <w:t>2009年11月30日，</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lang w:eastAsia="zh-CN"/>
        </w:rPr>
        <w:t>邓洁志签订的《房屋继承权转让协议》，从协议内容上看，不符合遗嘱的构成要件，且邓洁志对协议中的标的物已于生前进行了处分，通过其行为行使了撤销权，因此不具有遗嘱的法律效力。从单方与双方法律行为的划分来看，该协议属于多方法律行为，行为标的是“继承权”转让，对于继承权属于特定主体具有的身份性质的人生权利及财产权利，该权利涉及财产权利的部分可在继承开始后以明示的形式放弃，但是不能转让，只能由被继承人死亡时确定并接受继承的继承人享有，对于继承开始遗产分割时，继承人可以协商确定遗产分配所得的遗产份额，但不能在继承权尚未产生时协商处理，为此</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lang w:eastAsia="zh-CN"/>
        </w:rPr>
        <w:t>邓洁志签订的《房屋继承权转让协议》属于无效协议，对协议的当事人不具有法律拘束力。为此原告</w:t>
      </w:r>
      <w:r>
        <w:rPr>
          <w:rFonts w:hint="eastAsia" w:ascii="仿宋" w:hAnsi="仿宋" w:eastAsia="仿宋" w:cs="SSJ-PK74820000a3c-Identity-H"/>
          <w:kern w:val="0"/>
          <w:sz w:val="32"/>
          <w:szCs w:val="32"/>
        </w:rPr>
        <w:t>李卓夫</w:t>
      </w:r>
      <w:r>
        <w:rPr>
          <w:rFonts w:hint="eastAsia" w:ascii="仿宋" w:hAnsi="仿宋" w:eastAsia="仿宋" w:cs="H-SS9-PK74820000a48-Identity-H"/>
          <w:kern w:val="0"/>
          <w:sz w:val="32"/>
          <w:szCs w:val="32"/>
          <w:lang w:eastAsia="zh-CN"/>
        </w:rPr>
        <w:t>请求按照协议处理遗产的理由不能成立，被告</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辩称协议无效或撤销的理由成立。原告</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在诉讼中以书面形式明确表示放弃继承权，符合法律规定，本院予以准许。</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遗产金额的确定及分配问题。邓洁志</w:t>
      </w:r>
      <w:r>
        <w:rPr>
          <w:rFonts w:hint="eastAsia" w:ascii="仿宋" w:hAnsi="仿宋" w:eastAsia="仿宋" w:cs="SSJ-PK74820000a3c-Identity-H"/>
          <w:kern w:val="0"/>
          <w:sz w:val="32"/>
          <w:szCs w:val="32"/>
          <w:lang w:eastAsia="zh-CN"/>
        </w:rPr>
        <w:t>自</w:t>
      </w:r>
      <w:r>
        <w:rPr>
          <w:rFonts w:hint="eastAsia" w:ascii="仿宋" w:hAnsi="仿宋" w:eastAsia="仿宋" w:cs="SSJ-PK74820000a3c-Identity-H"/>
          <w:kern w:val="0"/>
          <w:sz w:val="32"/>
          <w:szCs w:val="32"/>
          <w:lang w:val="en-US" w:eastAsia="zh-CN"/>
        </w:rPr>
        <w:t>2013年1月起至其死亡时止，工资及变卖房屋等收入共计66.4207万元，原被告双方无异议，本院依法予以确认，对于</w:t>
      </w:r>
      <w:r>
        <w:rPr>
          <w:rFonts w:hint="eastAsia" w:ascii="仿宋" w:hAnsi="仿宋" w:eastAsia="仿宋" w:cs="H-SS9-PK74820000a48-Identity-H"/>
          <w:kern w:val="0"/>
          <w:sz w:val="32"/>
          <w:szCs w:val="32"/>
          <w:lang w:eastAsia="zh-CN"/>
        </w:rPr>
        <w:t>邓洁志</w:t>
      </w:r>
      <w:r>
        <w:rPr>
          <w:rFonts w:hint="eastAsia" w:ascii="仿宋" w:hAnsi="仿宋" w:eastAsia="仿宋" w:cs="SSJ-PK74820000a3c-Identity-H"/>
          <w:kern w:val="0"/>
          <w:sz w:val="32"/>
          <w:szCs w:val="32"/>
          <w:lang w:eastAsia="zh-CN"/>
        </w:rPr>
        <w:t>自</w:t>
      </w:r>
      <w:r>
        <w:rPr>
          <w:rFonts w:hint="eastAsia" w:ascii="仿宋" w:hAnsi="仿宋" w:eastAsia="仿宋" w:cs="SSJ-PK74820000a3c-Identity-H"/>
          <w:kern w:val="0"/>
          <w:sz w:val="32"/>
          <w:szCs w:val="32"/>
          <w:lang w:val="en-US" w:eastAsia="zh-CN"/>
        </w:rPr>
        <w:t>2013年1月起至其死亡时止支付的住院期间护理费、医疗费等共计32.332692万元原被告双方也无异议，也应予以确认。对于以上期间</w:t>
      </w:r>
      <w:r>
        <w:rPr>
          <w:rFonts w:hint="eastAsia" w:ascii="仿宋" w:hAnsi="仿宋" w:eastAsia="仿宋" w:cs="H-SS9-PK74820000a48-Identity-H"/>
          <w:kern w:val="0"/>
          <w:sz w:val="32"/>
          <w:szCs w:val="32"/>
          <w:lang w:eastAsia="zh-CN"/>
        </w:rPr>
        <w:t>邓洁志的生活消费支出，本院参照城镇居民人均消费支出并根据邓洁志生前的家庭生活状态酌定为</w:t>
      </w:r>
      <w:r>
        <w:rPr>
          <w:rFonts w:hint="eastAsia" w:ascii="仿宋" w:hAnsi="仿宋" w:eastAsia="仿宋" w:cs="H-SS9-PK74820000a48-Identity-H"/>
          <w:kern w:val="0"/>
          <w:sz w:val="32"/>
          <w:szCs w:val="32"/>
          <w:lang w:val="en-US" w:eastAsia="zh-CN"/>
        </w:rPr>
        <w:t>1800元/月</w:t>
      </w:r>
      <w:r>
        <w:rPr>
          <w:rFonts w:hint="eastAsia" w:ascii="仿宋" w:hAnsi="仿宋" w:eastAsia="仿宋" w:cs="H-SS9-PK74820000a48-Identity-H"/>
          <w:kern w:val="0"/>
          <w:sz w:val="32"/>
          <w:szCs w:val="32"/>
          <w:lang w:eastAsia="zh-CN"/>
        </w:rPr>
        <w:t>，计算为</w:t>
      </w:r>
      <w:r>
        <w:rPr>
          <w:rFonts w:hint="eastAsia" w:ascii="仿宋" w:hAnsi="仿宋" w:eastAsia="仿宋" w:cs="H-SS9-PK74820000a48-Identity-H"/>
          <w:kern w:val="0"/>
          <w:sz w:val="32"/>
          <w:szCs w:val="32"/>
          <w:lang w:val="en-US" w:eastAsia="zh-CN"/>
        </w:rPr>
        <w:t>1800元/月</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78月=14.04万元，由此确定</w:t>
      </w:r>
      <w:r>
        <w:rPr>
          <w:rFonts w:hint="eastAsia" w:ascii="仿宋" w:hAnsi="仿宋" w:eastAsia="仿宋" w:cs="H-SS9-PK74820000a48-Identity-H"/>
          <w:kern w:val="0"/>
          <w:sz w:val="32"/>
          <w:szCs w:val="32"/>
          <w:lang w:eastAsia="zh-CN"/>
        </w:rPr>
        <w:t>邓洁志的遗产金额为</w:t>
      </w:r>
      <w:r>
        <w:rPr>
          <w:rFonts w:hint="eastAsia" w:ascii="仿宋" w:hAnsi="仿宋" w:eastAsia="仿宋" w:cs="SSJ-PK74820000a3c-Identity-H"/>
          <w:kern w:val="0"/>
          <w:sz w:val="32"/>
          <w:szCs w:val="32"/>
          <w:lang w:val="en-US" w:eastAsia="zh-CN"/>
        </w:rPr>
        <w:t>66.4207万元-32.332692万-</w:t>
      </w:r>
      <w:r>
        <w:rPr>
          <w:rFonts w:hint="eastAsia" w:ascii="仿宋" w:hAnsi="仿宋" w:eastAsia="仿宋" w:cs="H-SS9-PK74820000a48-Identity-H"/>
          <w:kern w:val="0"/>
          <w:sz w:val="32"/>
          <w:szCs w:val="32"/>
          <w:lang w:val="en-US" w:eastAsia="zh-CN"/>
        </w:rPr>
        <w:t>14.04万元=20.048008万元。该遗产因继承人</w:t>
      </w:r>
      <w:r>
        <w:rPr>
          <w:rFonts w:hint="eastAsia" w:ascii="仿宋" w:hAnsi="仿宋" w:eastAsia="仿宋" w:cs="SSJ-PK74820000a3c-Identity-H"/>
          <w:kern w:val="0"/>
          <w:sz w:val="32"/>
          <w:szCs w:val="32"/>
        </w:rPr>
        <w:t>李亚夫</w:t>
      </w:r>
      <w:r>
        <w:rPr>
          <w:rFonts w:hint="eastAsia" w:ascii="仿宋" w:hAnsi="仿宋" w:eastAsia="仿宋" w:cs="SSJ-PK74820000a3c-Identity-H"/>
          <w:kern w:val="0"/>
          <w:sz w:val="32"/>
          <w:szCs w:val="32"/>
          <w:lang w:eastAsia="zh-CN"/>
        </w:rPr>
        <w:t>明确表示放弃继承权，不参与分配，为此该遗产依法由继承人</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进行分割。分割时，考虑</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尽了较多的赡养义务应适当多分，</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尽了较少的赡养义务应少分，双方分配比例以</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占</w:t>
      </w:r>
      <w:r>
        <w:rPr>
          <w:rFonts w:hint="eastAsia" w:ascii="仿宋" w:hAnsi="仿宋" w:eastAsia="仿宋" w:cs="SSJ-PK74820000a3c-Identity-H"/>
          <w:kern w:val="0"/>
          <w:sz w:val="32"/>
          <w:szCs w:val="32"/>
          <w:lang w:val="en-US" w:eastAsia="zh-CN"/>
        </w:rPr>
        <w:t>60%，</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占</w:t>
      </w:r>
      <w:r>
        <w:rPr>
          <w:rFonts w:hint="eastAsia" w:ascii="仿宋" w:hAnsi="仿宋" w:eastAsia="仿宋" w:cs="SSJ-PK74820000a3c-Identity-H"/>
          <w:kern w:val="0"/>
          <w:sz w:val="32"/>
          <w:szCs w:val="32"/>
          <w:lang w:val="en-US" w:eastAsia="zh-CN"/>
        </w:rPr>
        <w:t>40%为宜，由此</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所得的遗产金额</w:t>
      </w:r>
      <w:r>
        <w:rPr>
          <w:rFonts w:hint="eastAsia" w:ascii="仿宋" w:hAnsi="仿宋" w:eastAsia="仿宋" w:cs="H-SS9-PK74820000a48-Identity-H"/>
          <w:kern w:val="0"/>
          <w:sz w:val="32"/>
          <w:szCs w:val="32"/>
          <w:lang w:val="en-US" w:eastAsia="zh-CN"/>
        </w:rPr>
        <w:t>20.048008万元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60%=12.0288048万元，</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所得的遗产金额</w:t>
      </w:r>
      <w:r>
        <w:rPr>
          <w:rFonts w:hint="eastAsia" w:ascii="仿宋" w:hAnsi="仿宋" w:eastAsia="仿宋" w:cs="H-SS9-PK74820000a48-Identity-H"/>
          <w:kern w:val="0"/>
          <w:sz w:val="32"/>
          <w:szCs w:val="32"/>
          <w:lang w:val="en-US" w:eastAsia="zh-CN"/>
        </w:rPr>
        <w:t>20.048008万元</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w:t>
      </w:r>
      <w:r>
        <w:rPr>
          <w:rFonts w:hint="eastAsia" w:ascii="仿宋" w:hAnsi="仿宋" w:eastAsia="仿宋" w:cs="H-SS9-PK74820000a48-Identity-H"/>
          <w:kern w:val="0"/>
          <w:sz w:val="32"/>
          <w:szCs w:val="32"/>
          <w:lang w:val="en-US" w:eastAsia="zh-CN"/>
        </w:rPr>
        <w:t>0%=8.0192032万元。对于安葬</w:t>
      </w:r>
      <w:r>
        <w:rPr>
          <w:rFonts w:hint="eastAsia" w:ascii="仿宋" w:hAnsi="仿宋" w:eastAsia="仿宋" w:cs="H-SS9-PK74820000a48-Identity-H"/>
          <w:kern w:val="0"/>
          <w:sz w:val="32"/>
          <w:szCs w:val="32"/>
          <w:lang w:eastAsia="zh-CN"/>
        </w:rPr>
        <w:t>邓洁志的费用，属于原被告的共同债务问题，双方可协商解决，如协商未果可另案向法院起诉。</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继承</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三</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第五条、第七条、第十条、第十三条第三款、第二十条、第二十五条第一款、《最高人民法院关于贯彻执行</w:t>
      </w:r>
      <w:r>
        <w:rPr>
          <w:rFonts w:hint="eastAsia" w:ascii="微软雅黑" w:hAnsi="微软雅黑" w:eastAsia="微软雅黑" w:cs="微软雅黑"/>
          <w:kern w:val="0"/>
          <w:sz w:val="32"/>
          <w:szCs w:val="32"/>
          <w:lang w:eastAsia="zh-CN"/>
        </w:rPr>
        <w:t>〈中华人民共和国继承法〉若干问题的意见</w:t>
      </w:r>
      <w:r>
        <w:rPr>
          <w:rFonts w:hint="eastAsia" w:ascii="仿宋" w:hAnsi="仿宋" w:eastAsia="仿宋" w:cs="H-SS9-PK74820000a48-Identity-H"/>
          <w:kern w:val="0"/>
          <w:sz w:val="32"/>
          <w:szCs w:val="32"/>
          <w:lang w:eastAsia="zh-CN"/>
        </w:rPr>
        <w:t>》第三十九条之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李维夫</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10日内支付原告</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遗产分配款</w:t>
      </w:r>
      <w:r>
        <w:rPr>
          <w:rFonts w:hint="eastAsia" w:ascii="仿宋" w:hAnsi="仿宋" w:eastAsia="仿宋" w:cs="SSJ-PK74820000a3c-Identity-H"/>
          <w:kern w:val="0"/>
          <w:sz w:val="32"/>
          <w:szCs w:val="32"/>
          <w:lang w:val="en-US" w:eastAsia="zh-CN"/>
        </w:rPr>
        <w:t>80192元；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3933</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1966.5元，由原告</w:t>
      </w:r>
      <w:r>
        <w:rPr>
          <w:rFonts w:hint="eastAsia" w:ascii="仿宋" w:hAnsi="仿宋" w:eastAsia="仿宋" w:cs="SSJ-PK74820000a3c-Identity-H"/>
          <w:kern w:val="0"/>
          <w:sz w:val="32"/>
          <w:szCs w:val="32"/>
        </w:rPr>
        <w:t>李卓夫</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1041.5，被告</w:t>
      </w:r>
      <w:r>
        <w:rPr>
          <w:rFonts w:hint="eastAsia" w:ascii="仿宋" w:hAnsi="仿宋" w:eastAsia="仿宋" w:cs="SSJ-PK74820000a3c-Identity-H"/>
          <w:kern w:val="0"/>
          <w:sz w:val="32"/>
          <w:szCs w:val="32"/>
        </w:rPr>
        <w:t>李维夫负担</w:t>
      </w:r>
      <w:r>
        <w:rPr>
          <w:rFonts w:hint="eastAsia" w:ascii="仿宋" w:hAnsi="仿宋" w:eastAsia="仿宋" w:cs="SSJ-PK74820000a3c-Identity-H"/>
          <w:kern w:val="0"/>
          <w:sz w:val="32"/>
          <w:szCs w:val="32"/>
          <w:lang w:val="en-US" w:eastAsia="zh-CN"/>
        </w:rPr>
        <w:t>925元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二〇一九年十二月十六日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陈姝旭</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CFD4"/>
    <w:multiLevelType w:val="singleLevel"/>
    <w:tmpl w:val="3254CFD4"/>
    <w:lvl w:ilvl="0" w:tentative="0">
      <w:start w:val="1"/>
      <w:numFmt w:val="chineseCounting"/>
      <w:suff w:val="nothing"/>
      <w:lvlText w:val="%1、"/>
      <w:lvlJc w:val="left"/>
      <w:rPr>
        <w:rFonts w:hint="eastAsia"/>
      </w:rPr>
    </w:lvl>
  </w:abstractNum>
  <w:abstractNum w:abstractNumId="1">
    <w:nsid w:val="673F8DE4"/>
    <w:multiLevelType w:val="singleLevel"/>
    <w:tmpl w:val="673F8DE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875DC4"/>
    <w:rsid w:val="04C87EB3"/>
    <w:rsid w:val="06C2123F"/>
    <w:rsid w:val="08291EEB"/>
    <w:rsid w:val="08D0718D"/>
    <w:rsid w:val="110104A7"/>
    <w:rsid w:val="12894205"/>
    <w:rsid w:val="15B04938"/>
    <w:rsid w:val="163830F5"/>
    <w:rsid w:val="1975723E"/>
    <w:rsid w:val="1A144979"/>
    <w:rsid w:val="1E553CBA"/>
    <w:rsid w:val="1F936897"/>
    <w:rsid w:val="20C366CC"/>
    <w:rsid w:val="23086571"/>
    <w:rsid w:val="2AC603D8"/>
    <w:rsid w:val="2E9C3CA4"/>
    <w:rsid w:val="31B93FA3"/>
    <w:rsid w:val="32D73280"/>
    <w:rsid w:val="34FD4D03"/>
    <w:rsid w:val="35672E3F"/>
    <w:rsid w:val="390D54EF"/>
    <w:rsid w:val="3B632276"/>
    <w:rsid w:val="3BF94399"/>
    <w:rsid w:val="3C8C1108"/>
    <w:rsid w:val="40881230"/>
    <w:rsid w:val="40E51B0E"/>
    <w:rsid w:val="48226281"/>
    <w:rsid w:val="49EA7FF2"/>
    <w:rsid w:val="4C3611C7"/>
    <w:rsid w:val="510F538B"/>
    <w:rsid w:val="51391483"/>
    <w:rsid w:val="52BC3B02"/>
    <w:rsid w:val="56257591"/>
    <w:rsid w:val="61A817ED"/>
    <w:rsid w:val="666D660C"/>
    <w:rsid w:val="757C0930"/>
    <w:rsid w:val="76413484"/>
    <w:rsid w:val="7B66166D"/>
    <w:rsid w:val="7DCE41B1"/>
    <w:rsid w:val="7E19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2019-12-18T02:56:51Z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