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bookmarkStart w:id="0" w:name="_GoBack"/>
      <w:bookmarkEnd w:id="0"/>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(2019)渝0230民初3117号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原告：周小琼，女，1970年11月19日出生，汉族，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重庆市丰都县三合街道龙河路580号2栋2单元4-2，</w:t>
      </w:r>
      <w:r>
        <w:rPr>
          <w:rFonts w:hint="eastAsia" w:ascii="仿宋" w:hAnsi="仿宋" w:eastAsia="仿宋" w:cs="SSJ-PK74820000a3c-Identity-H"/>
          <w:kern w:val="0"/>
          <w:sz w:val="32"/>
          <w:szCs w:val="32"/>
          <w:lang w:eastAsia="zh-CN"/>
        </w:rPr>
        <w:t>公民身份号码</w:t>
      </w:r>
      <w:r>
        <w:rPr>
          <w:rFonts w:hint="eastAsia" w:ascii="仿宋" w:hAnsi="仿宋" w:eastAsia="仿宋" w:cs="SSJ-PK74820000a3c-Identity-H"/>
          <w:kern w:val="0"/>
          <w:sz w:val="32"/>
          <w:szCs w:val="32"/>
        </w:rPr>
        <w:t>R480230(5)。</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委托诉讼代理人：谭群力（系</w:t>
      </w:r>
      <w:r>
        <w:rPr>
          <w:rFonts w:hint="eastAsia" w:ascii="仿宋" w:hAnsi="仿宋" w:eastAsia="仿宋" w:cs="E-BZ9-PK74888-Identity-H"/>
          <w:kern w:val="0"/>
          <w:sz w:val="32"/>
          <w:szCs w:val="32"/>
        </w:rPr>
        <w:t>周小琼</w:t>
      </w:r>
      <w:r>
        <w:rPr>
          <w:rFonts w:hint="eastAsia" w:ascii="仿宋" w:hAnsi="仿宋" w:eastAsia="仿宋" w:cs="E-BZ9-PK74888-Identity-H"/>
          <w:kern w:val="0"/>
          <w:sz w:val="32"/>
          <w:szCs w:val="32"/>
          <w:lang w:eastAsia="zh-CN"/>
        </w:rPr>
        <w:t>之子</w:t>
      </w:r>
      <w:r>
        <w:rPr>
          <w:rFonts w:hint="eastAsia" w:ascii="仿宋" w:hAnsi="仿宋" w:eastAsia="仿宋" w:cs="SSJ-PK74820000a3c-Identity-H"/>
          <w:kern w:val="0"/>
          <w:sz w:val="32"/>
          <w:szCs w:val="32"/>
          <w:lang w:eastAsia="zh-CN"/>
        </w:rPr>
        <w:t>），男，</w:t>
      </w:r>
      <w:r>
        <w:rPr>
          <w:rFonts w:hint="eastAsia" w:ascii="仿宋" w:hAnsi="仿宋" w:eastAsia="仿宋" w:cs="SSJ-PK74820000a3c-Identity-H"/>
          <w:kern w:val="0"/>
          <w:sz w:val="32"/>
          <w:szCs w:val="32"/>
          <w:lang w:val="en-US" w:eastAsia="zh-CN"/>
        </w:rPr>
        <w:t>1992年10月1日出生，汉族，居民，住重庆市丰都县三合街道龙河路580号2幢2单元4-2。</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val="en-US" w:eastAsia="zh-CN"/>
        </w:rPr>
        <w:t>委托诉讼代理人：李江涛，重庆市丰都县三合法律服务所法律工作者。</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被告：胡娟，女，1984年6月11日出生，汉族，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重庆市南岸区古楼五村7号2-22，公民身份号码500108198406112629。</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被告：丰都县尚致美宅装设设计工程有限公司，住所地丰都县三合街道雪玉路887号附2号1栋3号，统一社会信用代码91500230MA5UKM264E。</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法定代表人：胡娟，执行董事。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上列二被告的委托诉讼代理人：周泽，重庆贝泽律师事务所律师。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 xml:space="preserve"> 被告：鲁小华，男，1970年7月16日出生，汉族，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丰都县社坛镇龙门村3组，公民身份号码51232419700716275X。</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周小琼</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丰都县尚致美宅</w:t>
      </w:r>
      <w:r>
        <w:rPr>
          <w:rFonts w:hint="eastAsia" w:ascii="仿宋" w:hAnsi="仿宋" w:eastAsia="仿宋" w:cs="E-BZ9-PK74888-Identity-H"/>
          <w:kern w:val="0"/>
          <w:sz w:val="32"/>
          <w:szCs w:val="32"/>
          <w:lang w:eastAsia="zh-CN"/>
        </w:rPr>
        <w:t>装饰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胡娟</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鲁小华</w:t>
      </w:r>
      <w:r>
        <w:rPr>
          <w:rFonts w:hint="eastAsia" w:ascii="仿宋" w:hAnsi="仿宋" w:eastAsia="仿宋" w:cs="H-SS9-PK74820000a48-Identity-H"/>
          <w:kern w:val="0"/>
          <w:sz w:val="32"/>
          <w:szCs w:val="32"/>
        </w:rPr>
        <w:t>装饰装修合同纠纷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2019年6月6日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周小琼</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李江涛</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丰都县尚致美宅装设设计工程有限公司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胡娟</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周泽、被告</w:t>
      </w:r>
      <w:r>
        <w:rPr>
          <w:rFonts w:hint="eastAsia" w:ascii="仿宋" w:hAnsi="仿宋" w:eastAsia="仿宋" w:cs="E-BZ9-PK74888-Identity-H"/>
          <w:kern w:val="0"/>
          <w:sz w:val="32"/>
          <w:szCs w:val="32"/>
        </w:rPr>
        <w:t>鲁小华</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原告</w:t>
      </w:r>
      <w:r>
        <w:rPr>
          <w:rFonts w:hint="eastAsia" w:ascii="仿宋" w:hAnsi="仿宋" w:eastAsia="仿宋" w:cs="E-BZ9-PK74888-Identity-H"/>
          <w:kern w:val="0"/>
          <w:sz w:val="32"/>
          <w:szCs w:val="32"/>
        </w:rPr>
        <w:t>周小琼</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1.解除双方签订的《</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装饰装修合同</w:t>
      </w:r>
      <w:r>
        <w:rPr>
          <w:rFonts w:hint="eastAsia" w:ascii="仿宋" w:hAnsi="仿宋" w:eastAsia="仿宋" w:cs="H-SS9-PK74820000a48-Identity-H"/>
          <w:kern w:val="0"/>
          <w:sz w:val="32"/>
          <w:szCs w:val="32"/>
          <w:lang w:val="en-US" w:eastAsia="zh-CN"/>
        </w:rPr>
        <w:t>》；2.判令被告承担承担违约责任共同退还原告装饰装修款116040元，鉴定费与诉讼费由被告负担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2018年9月25日原告周小琼与被告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签订了《</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装饰装修工程施工合同》，该合同约定，原告将丰都县龙河新城金科黄金海岸</w:t>
      </w:r>
      <w:r>
        <w:rPr>
          <w:rFonts w:hint="eastAsia" w:ascii="仿宋" w:hAnsi="仿宋" w:eastAsia="仿宋" w:cs="E-BZ9-PK74888-Identity-H"/>
          <w:kern w:val="0"/>
          <w:sz w:val="32"/>
          <w:szCs w:val="32"/>
          <w:lang w:val="en-US" w:eastAsia="zh-CN"/>
        </w:rPr>
        <w:t>10幢33-10号住宅1套的装饰装修工程以包工包料总价138800元发包给</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，约定期限为</w:t>
      </w:r>
      <w:r>
        <w:rPr>
          <w:rFonts w:hint="eastAsia" w:ascii="仿宋" w:hAnsi="仿宋" w:eastAsia="仿宋" w:cs="E-BZ9-PK74888-Identity-H"/>
          <w:kern w:val="0"/>
          <w:sz w:val="32"/>
          <w:szCs w:val="32"/>
          <w:lang w:val="en-US" w:eastAsia="zh-CN"/>
        </w:rPr>
        <w:t>90天完工，后原告先后三次支付装修费116040元，后</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完成了部分工程后就停工了，经原告多次催促，</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至工期界满仍不履行合同，</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辩称，系公司的股东</w:t>
      </w:r>
      <w:r>
        <w:rPr>
          <w:rFonts w:hint="eastAsia" w:ascii="仿宋" w:hAnsi="仿宋" w:eastAsia="仿宋" w:cs="SSJ-PK74820000a3c-Identity-H"/>
          <w:kern w:val="0"/>
          <w:sz w:val="32"/>
          <w:szCs w:val="32"/>
          <w:lang w:eastAsia="zh-CN"/>
        </w:rPr>
        <w:t>胡娟</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鲁小华</w:t>
      </w:r>
      <w:r>
        <w:rPr>
          <w:rFonts w:hint="eastAsia" w:ascii="仿宋" w:hAnsi="仿宋" w:eastAsia="仿宋" w:cs="E-BZ9-PK74888-Identity-H"/>
          <w:kern w:val="0"/>
          <w:sz w:val="32"/>
          <w:szCs w:val="32"/>
          <w:lang w:eastAsia="zh-CN"/>
        </w:rPr>
        <w:t>发生纠纷所致，综上，请求法院支持原告的诉讼请求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（以下简称</w:t>
      </w:r>
      <w:r>
        <w:rPr>
          <w:rFonts w:hint="eastAsia" w:ascii="仿宋" w:hAnsi="仿宋" w:eastAsia="仿宋" w:cs="E-BZ9-PK74888-Identity-H"/>
          <w:kern w:val="0"/>
          <w:sz w:val="32"/>
          <w:szCs w:val="32"/>
        </w:rPr>
        <w:t>尚致美</w:t>
      </w:r>
      <w:r>
        <w:rPr>
          <w:rFonts w:hint="eastAsia" w:ascii="仿宋" w:hAnsi="仿宋" w:eastAsia="仿宋" w:cs="E-BZ9-PK74888-Identity-H"/>
          <w:kern w:val="0"/>
          <w:sz w:val="32"/>
          <w:szCs w:val="32"/>
          <w:lang w:eastAsia="zh-CN"/>
        </w:rPr>
        <w:t>宅公司）</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本被告已经完成了</w:t>
      </w:r>
      <w:r>
        <w:rPr>
          <w:rFonts w:hint="eastAsia" w:ascii="仿宋" w:hAnsi="仿宋" w:eastAsia="仿宋" w:cs="H-SS9-PK74820000a48-Identity-H"/>
          <w:kern w:val="0"/>
          <w:sz w:val="32"/>
          <w:szCs w:val="32"/>
          <w:lang w:val="en-US" w:eastAsia="zh-CN"/>
        </w:rPr>
        <w:t>60%以上工程，之所以没有完成剩余工程系原告没有按照约定支付工程款所致，请求驳回原告对该被告的诉讼请求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被告胡娟辩称，本被告不是适格被告，请求驳回原告对本被告的诉讼请求。</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被告</w:t>
      </w:r>
      <w:r>
        <w:rPr>
          <w:rFonts w:hint="eastAsia" w:ascii="仿宋" w:hAnsi="仿宋" w:eastAsia="仿宋" w:cs="SSJ-PK74820000a3c-Identity-H"/>
          <w:kern w:val="0"/>
          <w:sz w:val="32"/>
          <w:szCs w:val="32"/>
        </w:rPr>
        <w:t>鲁小华</w:t>
      </w:r>
      <w:r>
        <w:rPr>
          <w:rFonts w:hint="eastAsia" w:ascii="仿宋" w:hAnsi="仿宋" w:eastAsia="仿宋" w:cs="SSJ-PK74820000a3c-Identity-H"/>
          <w:kern w:val="0"/>
          <w:sz w:val="32"/>
          <w:szCs w:val="32"/>
          <w:lang w:eastAsia="zh-CN"/>
        </w:rPr>
        <w:t>辩称，本被告不是适格被告，且已退出公司，不是</w:t>
      </w:r>
      <w:r>
        <w:rPr>
          <w:rFonts w:hint="eastAsia" w:ascii="仿宋" w:hAnsi="仿宋" w:eastAsia="仿宋" w:cs="E-BZ9-PK74888-Identity-H"/>
          <w:kern w:val="0"/>
          <w:sz w:val="32"/>
          <w:szCs w:val="32"/>
        </w:rPr>
        <w:t>尚致美</w:t>
      </w:r>
      <w:r>
        <w:rPr>
          <w:rFonts w:hint="eastAsia" w:ascii="仿宋" w:hAnsi="仿宋" w:eastAsia="仿宋" w:cs="E-BZ9-PK74888-Identity-H"/>
          <w:kern w:val="0"/>
          <w:sz w:val="32"/>
          <w:szCs w:val="32"/>
          <w:lang w:eastAsia="zh-CN"/>
        </w:rPr>
        <w:t>公司股东，</w:t>
      </w:r>
      <w:r>
        <w:rPr>
          <w:rFonts w:hint="eastAsia" w:ascii="仿宋" w:hAnsi="仿宋" w:eastAsia="仿宋" w:cs="SSJ-PK74820000a3c-Identity-H"/>
          <w:kern w:val="0"/>
          <w:sz w:val="32"/>
          <w:szCs w:val="32"/>
          <w:lang w:eastAsia="zh-CN"/>
        </w:rPr>
        <w:t>请求驳回原告对本被告的诉讼请求。</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2018年9月25日周小琼（甲方）与</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w:t>
      </w:r>
      <w:r>
        <w:rPr>
          <w:rFonts w:hint="eastAsia" w:ascii="仿宋" w:hAnsi="仿宋" w:eastAsia="仿宋" w:cs="E-BZ9-PK74888-Identity-H"/>
          <w:kern w:val="0"/>
          <w:sz w:val="32"/>
          <w:szCs w:val="32"/>
          <w:lang w:val="en-US" w:eastAsia="zh-CN"/>
        </w:rPr>
        <w:t>(乙方)</w:t>
      </w:r>
      <w:r>
        <w:rPr>
          <w:rFonts w:hint="eastAsia" w:ascii="仿宋" w:hAnsi="仿宋" w:eastAsia="仿宋" w:cs="E-BZ9-PK74888-Identity-H"/>
          <w:kern w:val="0"/>
          <w:sz w:val="32"/>
          <w:szCs w:val="32"/>
          <w:lang w:eastAsia="zh-CN"/>
        </w:rPr>
        <w:t>签订了《</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装饰装修合同》，该合同约定的主要内容为：</w:t>
      </w:r>
      <w:r>
        <w:rPr>
          <w:rFonts w:hint="eastAsia" w:ascii="仿宋" w:hAnsi="仿宋" w:eastAsia="仿宋" w:cs="E-BZ9-PK74888-Identity-H"/>
          <w:kern w:val="0"/>
          <w:sz w:val="32"/>
          <w:szCs w:val="32"/>
          <w:lang w:val="en-US" w:eastAsia="zh-CN"/>
        </w:rPr>
        <w:t>1.工程地点：金科10-33-10；2.工程期限，2019年2月24日开工，期限90天（不可抗力，停水停电，国家法定假日，甲方同意，物业管理的等非乙方原因导致的可以顺延工期。）；3.合同价款为138800元；4.质量标准，以设计图纸、设计变更和《重庆市住宅装饰工程质量验收标准》执行；5.验收、结算和保修，甲方接到通知7天内验收，逾期乙方可对隐蔽工程和表面工程验收，验收合格的，甲方应在两天内结清尾款，隐蔽工程保修5年，墙体表面工程保修2年；6.工程价款支付方式，签订合同支付55520元，墙体改造基本完成，水电验收合格支付55520元，泥工基本完工木工进场付24984元，工程完工验收合格一次性支付尾款2776元；7.违约责任，因一方原因造成合同无法履行时，应及时通知对方，办理合同终止协议并由责任方赔偿由此造成的经济损失，甲方逾期支付款项，每逾期一天按照付款额的1%支付违约金；8.争议解决方式，双方方式争议协商解决不成时，由重庆市家装仲裁委员会仲裁。合同签订后，</w:t>
      </w:r>
      <w:r>
        <w:rPr>
          <w:rFonts w:hint="eastAsia" w:ascii="仿宋" w:hAnsi="仿宋" w:eastAsia="仿宋" w:cs="H-SS9-PK74820000a48-Identity-H"/>
          <w:kern w:val="0"/>
          <w:sz w:val="32"/>
          <w:szCs w:val="32"/>
          <w:lang w:val="en-US" w:eastAsia="zh-CN"/>
        </w:rPr>
        <w:t>周小琼于2018年9月24日，2018年10月2日分别支付</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w:t>
      </w:r>
      <w:r>
        <w:rPr>
          <w:rFonts w:hint="eastAsia" w:ascii="仿宋" w:hAnsi="仿宋" w:eastAsia="仿宋" w:cs="E-BZ9-PK74888-Identity-H"/>
          <w:kern w:val="0"/>
          <w:sz w:val="32"/>
          <w:szCs w:val="32"/>
          <w:lang w:val="en-US" w:eastAsia="zh-CN"/>
        </w:rPr>
        <w:t>5000元及55520元，2018年12月6日</w:t>
      </w:r>
      <w:r>
        <w:rPr>
          <w:rFonts w:hint="eastAsia" w:ascii="仿宋" w:hAnsi="仿宋" w:eastAsia="仿宋" w:cs="H-SS9-PK74820000a48-Identity-H"/>
          <w:kern w:val="0"/>
          <w:sz w:val="32"/>
          <w:szCs w:val="32"/>
          <w:lang w:val="en-US" w:eastAsia="zh-CN"/>
        </w:rPr>
        <w:t>周小琼支付给</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公司股东</w:t>
      </w:r>
      <w:r>
        <w:rPr>
          <w:rFonts w:hint="eastAsia" w:ascii="仿宋" w:hAnsi="仿宋" w:eastAsia="仿宋" w:cs="E-BZ9-PK74888-Identity-H"/>
          <w:kern w:val="0"/>
          <w:sz w:val="32"/>
          <w:szCs w:val="32"/>
        </w:rPr>
        <w:t>鲁小华</w:t>
      </w:r>
      <w:r>
        <w:rPr>
          <w:rFonts w:hint="eastAsia" w:ascii="仿宋" w:hAnsi="仿宋" w:eastAsia="仿宋" w:cs="E-BZ9-PK74888-Identity-H"/>
          <w:kern w:val="0"/>
          <w:sz w:val="32"/>
          <w:szCs w:val="32"/>
          <w:lang w:eastAsia="zh-CN"/>
        </w:rPr>
        <w:t>工程款</w:t>
      </w:r>
      <w:r>
        <w:rPr>
          <w:rFonts w:hint="eastAsia" w:ascii="仿宋" w:hAnsi="仿宋" w:eastAsia="仿宋" w:cs="E-BZ9-PK74888-Identity-H"/>
          <w:kern w:val="0"/>
          <w:sz w:val="32"/>
          <w:szCs w:val="32"/>
          <w:lang w:val="en-US" w:eastAsia="zh-CN"/>
        </w:rPr>
        <w:t>55520元，</w:t>
      </w:r>
      <w:r>
        <w:rPr>
          <w:rFonts w:hint="eastAsia" w:ascii="仿宋" w:hAnsi="仿宋" w:eastAsia="仿宋" w:cs="E-BZ9-PK74888-Identity-H"/>
          <w:kern w:val="0"/>
          <w:sz w:val="32"/>
          <w:szCs w:val="32"/>
        </w:rPr>
        <w:t>鲁小华</w:t>
      </w:r>
      <w:r>
        <w:rPr>
          <w:rFonts w:hint="eastAsia" w:ascii="仿宋" w:hAnsi="仿宋" w:eastAsia="仿宋" w:cs="E-BZ9-PK74888-Identity-H"/>
          <w:kern w:val="0"/>
          <w:sz w:val="32"/>
          <w:szCs w:val="32"/>
          <w:lang w:eastAsia="zh-CN"/>
        </w:rPr>
        <w:t>转到</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公司，并开具了收据，加盖</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公司财务室印章。后</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公司在施工工程中，由于资金困难等导致工程停工，工期期限届满后，</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公司仍继续停工，催促未果，为此双方发生纠纷，</w:t>
      </w:r>
      <w:r>
        <w:rPr>
          <w:rFonts w:hint="eastAsia" w:ascii="仿宋" w:hAnsi="仿宋" w:eastAsia="仿宋" w:cs="H-SS9-PK74820000a48-Identity-H"/>
          <w:kern w:val="0"/>
          <w:sz w:val="32"/>
          <w:szCs w:val="32"/>
          <w:lang w:val="en-US" w:eastAsia="zh-CN"/>
        </w:rPr>
        <w:t>周小琼诉至本院。诉讼过程中经本院委托重庆展华房地产土地估价与资产评估有限公司进行司法鉴定，鉴定意见为，丰都县三合街道久桓大道59号10幢33-10房屋装修价值为3.72万元，周小琼支付鉴定费4500元。</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另查明</w:t>
      </w:r>
      <w:r>
        <w:rPr>
          <w:rFonts w:hint="eastAsia" w:ascii="仿宋" w:hAnsi="仿宋" w:eastAsia="仿宋" w:cs="SSJ-PK74820000a3c-Identity-H"/>
          <w:kern w:val="0"/>
          <w:sz w:val="32"/>
          <w:szCs w:val="32"/>
          <w:lang w:eastAsia="zh-CN"/>
        </w:rPr>
        <w:t>胡娟、</w:t>
      </w:r>
      <w:r>
        <w:rPr>
          <w:rFonts w:hint="eastAsia" w:ascii="仿宋" w:hAnsi="仿宋" w:eastAsia="仿宋" w:cs="SSJ-PK74820000a3c-Identity-H"/>
          <w:kern w:val="0"/>
          <w:sz w:val="32"/>
          <w:szCs w:val="32"/>
        </w:rPr>
        <w:t>鲁小华</w:t>
      </w:r>
      <w:r>
        <w:rPr>
          <w:rFonts w:hint="eastAsia" w:ascii="仿宋" w:hAnsi="仿宋" w:eastAsia="仿宋" w:cs="SSJ-PK74820000a3c-Identity-H"/>
          <w:kern w:val="0"/>
          <w:sz w:val="32"/>
          <w:szCs w:val="32"/>
          <w:lang w:eastAsia="zh-CN"/>
        </w:rPr>
        <w:t>均为</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公司股东。</w:t>
      </w:r>
      <w:r>
        <w:rPr>
          <w:rFonts w:hint="eastAsia" w:ascii="仿宋" w:hAnsi="仿宋" w:eastAsia="仿宋" w:cs="E-BZ9-PK74888-Identity-H"/>
          <w:kern w:val="0"/>
          <w:sz w:val="32"/>
          <w:szCs w:val="32"/>
          <w:lang w:val="en-US" w:eastAsia="zh-CN"/>
        </w:rPr>
        <w:t>重庆市家装仲裁委员会不存在。本院首次开庭被告未对人民法院受理该案提出异议</w:t>
      </w:r>
      <w:r>
        <w:rPr>
          <w:rFonts w:hint="eastAsia" w:ascii="仿宋" w:hAnsi="仿宋" w:eastAsia="仿宋" w:cs="E-BZ9-PK74888-Identity-H"/>
          <w:kern w:val="0"/>
          <w:sz w:val="32"/>
          <w:szCs w:val="32"/>
          <w:lang w:eastAsia="zh-CN"/>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上述事实有当事人的陈述、</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装饰装修工程施工合同》、收据、</w:t>
      </w:r>
      <w:r>
        <w:rPr>
          <w:rFonts w:hint="eastAsia" w:ascii="仿宋" w:hAnsi="仿宋" w:eastAsia="仿宋" w:cs="H-SS9-PK74820000a48-Identity-H"/>
          <w:kern w:val="0"/>
          <w:sz w:val="32"/>
          <w:szCs w:val="32"/>
          <w:lang w:val="en-US" w:eastAsia="zh-CN"/>
        </w:rPr>
        <w:t>展华报告书等证据，并经庭审举证，质证，认证予以确认。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原被告争议的焦点是：一、合同效力及责任主体问题；二、违约责任的问题。</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合同效力及责任主体问题。原告</w:t>
      </w:r>
      <w:r>
        <w:rPr>
          <w:rFonts w:hint="eastAsia" w:ascii="仿宋" w:hAnsi="仿宋" w:eastAsia="仿宋" w:cs="H-SS9-PK74820000a48-Identity-H"/>
          <w:kern w:val="0"/>
          <w:sz w:val="32"/>
          <w:szCs w:val="32"/>
          <w:lang w:val="en-US" w:eastAsia="zh-CN"/>
        </w:rPr>
        <w:t>周小琼与被告</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公司签订的装饰装修合同系双方的真实意思表示，且不违背强制性规定，属于有效合同，对双方具有法律拘束力。</w:t>
      </w:r>
      <w:r>
        <w:rPr>
          <w:rFonts w:hint="eastAsia" w:ascii="仿宋" w:hAnsi="仿宋" w:eastAsia="仿宋" w:cs="H-SS9-PK74820000a48-Identity-H"/>
          <w:kern w:val="0"/>
          <w:sz w:val="32"/>
          <w:szCs w:val="32"/>
          <w:lang w:eastAsia="zh-CN"/>
        </w:rPr>
        <w:t>原告</w:t>
      </w:r>
      <w:r>
        <w:rPr>
          <w:rFonts w:hint="eastAsia" w:ascii="仿宋" w:hAnsi="仿宋" w:eastAsia="仿宋" w:cs="H-SS9-PK74820000a48-Identity-H"/>
          <w:kern w:val="0"/>
          <w:sz w:val="32"/>
          <w:szCs w:val="32"/>
          <w:lang w:val="en-US" w:eastAsia="zh-CN"/>
        </w:rPr>
        <w:t>周小琼按照合同约定缴纳了工程款（周小琼在第二次给付</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公司工程款时虽直接给付该公司股东鲁小华，但鲁小华已将该款交付到公司，并由公司向</w:t>
      </w:r>
      <w:r>
        <w:rPr>
          <w:rFonts w:hint="eastAsia" w:ascii="仿宋" w:hAnsi="仿宋" w:eastAsia="仿宋" w:cs="H-SS9-PK74820000a48-Identity-H"/>
          <w:kern w:val="0"/>
          <w:sz w:val="32"/>
          <w:szCs w:val="32"/>
          <w:lang w:val="en-US" w:eastAsia="zh-CN"/>
        </w:rPr>
        <w:t>周小琼出具了收条，应认定周小琼向</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公司给付了约定工程款</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公司在收到工程款后，仅完成部分工程，后由于资金困难等单方原因导致工程停工至工期届满后，原告</w:t>
      </w:r>
      <w:r>
        <w:rPr>
          <w:rFonts w:hint="eastAsia" w:ascii="仿宋" w:hAnsi="仿宋" w:eastAsia="仿宋" w:cs="H-SS9-PK74820000a48-Identity-H"/>
          <w:kern w:val="0"/>
          <w:sz w:val="32"/>
          <w:szCs w:val="32"/>
          <w:lang w:val="en-US" w:eastAsia="zh-CN"/>
        </w:rPr>
        <w:t>周小琼催促</w:t>
      </w:r>
      <w:r>
        <w:rPr>
          <w:rFonts w:hint="eastAsia" w:ascii="仿宋" w:hAnsi="仿宋" w:eastAsia="仿宋" w:cs="E-BZ9-PK74888-Identity-H"/>
          <w:kern w:val="0"/>
          <w:sz w:val="32"/>
          <w:szCs w:val="32"/>
          <w:lang w:eastAsia="zh-CN"/>
        </w:rPr>
        <w:t>仍不能履行合同，其行为属根本违约行为，为此</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公司依法应当承担违约责任，</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公司属于合同主体。</w:t>
      </w:r>
      <w:r>
        <w:rPr>
          <w:rFonts w:hint="eastAsia" w:ascii="仿宋" w:hAnsi="仿宋" w:eastAsia="仿宋" w:cs="SSJ-PK74820000a3c-Identity-H"/>
          <w:kern w:val="0"/>
          <w:sz w:val="32"/>
          <w:szCs w:val="32"/>
          <w:lang w:eastAsia="zh-CN"/>
        </w:rPr>
        <w:t>胡娟、</w:t>
      </w:r>
      <w:r>
        <w:rPr>
          <w:rFonts w:hint="eastAsia" w:ascii="仿宋" w:hAnsi="仿宋" w:eastAsia="仿宋" w:cs="SSJ-PK74820000a3c-Identity-H"/>
          <w:kern w:val="0"/>
          <w:sz w:val="32"/>
          <w:szCs w:val="32"/>
        </w:rPr>
        <w:t>鲁小华</w:t>
      </w:r>
      <w:r>
        <w:rPr>
          <w:rFonts w:hint="eastAsia" w:ascii="仿宋" w:hAnsi="仿宋" w:eastAsia="仿宋" w:cs="SSJ-PK74820000a3c-Identity-H"/>
          <w:kern w:val="0"/>
          <w:sz w:val="32"/>
          <w:szCs w:val="32"/>
          <w:lang w:eastAsia="zh-CN"/>
        </w:rPr>
        <w:t>虽系</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公司股东，但该公司属于有限责任公司，无证据证明，两人有抽逃出资的行为，依法不应当对公司的债权人承担相应的合同责任，据此，</w:t>
      </w:r>
      <w:r>
        <w:rPr>
          <w:rFonts w:hint="eastAsia" w:ascii="仿宋" w:hAnsi="仿宋" w:eastAsia="仿宋" w:cs="SSJ-PK74820000a3c-Identity-H"/>
          <w:kern w:val="0"/>
          <w:sz w:val="32"/>
          <w:szCs w:val="32"/>
          <w:lang w:eastAsia="zh-CN"/>
        </w:rPr>
        <w:t>胡娟、</w:t>
      </w:r>
      <w:r>
        <w:rPr>
          <w:rFonts w:hint="eastAsia" w:ascii="仿宋" w:hAnsi="仿宋" w:eastAsia="仿宋" w:cs="SSJ-PK74820000a3c-Identity-H"/>
          <w:kern w:val="0"/>
          <w:sz w:val="32"/>
          <w:szCs w:val="32"/>
        </w:rPr>
        <w:t>鲁小华</w:t>
      </w:r>
      <w:r>
        <w:rPr>
          <w:rFonts w:hint="eastAsia" w:ascii="仿宋" w:hAnsi="仿宋" w:eastAsia="仿宋" w:cs="SSJ-PK74820000a3c-Identity-H"/>
          <w:kern w:val="0"/>
          <w:sz w:val="32"/>
          <w:szCs w:val="32"/>
          <w:lang w:eastAsia="zh-CN"/>
        </w:rPr>
        <w:t>不属于本案的责任主体，不应当承担合同责任。</w:t>
      </w:r>
    </w:p>
    <w:p>
      <w:pPr>
        <w:numPr>
          <w:ilvl w:val="0"/>
          <w:numId w:val="0"/>
        </w:num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H-SS9-PK74820000a48-Identity-H"/>
          <w:kern w:val="0"/>
          <w:sz w:val="32"/>
          <w:szCs w:val="32"/>
          <w:lang w:eastAsia="zh-CN"/>
        </w:rPr>
        <w:t>二、违约责任的问题。从原告</w:t>
      </w:r>
      <w:r>
        <w:rPr>
          <w:rFonts w:hint="eastAsia" w:ascii="仿宋" w:hAnsi="仿宋" w:eastAsia="仿宋" w:cs="H-SS9-PK74820000a48-Identity-H"/>
          <w:kern w:val="0"/>
          <w:sz w:val="32"/>
          <w:szCs w:val="32"/>
          <w:lang w:val="en-US" w:eastAsia="zh-CN"/>
        </w:rPr>
        <w:t>周小琼的请求事项看，要求被告承担违约责任有两项，一是解除合同，本院认为被告</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公司在工期届满后不能完成工程，属于根本违约，依照合同约定及法律规定，原告</w:t>
      </w:r>
      <w:r>
        <w:rPr>
          <w:rFonts w:hint="eastAsia" w:ascii="仿宋" w:hAnsi="仿宋" w:eastAsia="仿宋" w:cs="H-SS9-PK74820000a48-Identity-H"/>
          <w:kern w:val="0"/>
          <w:sz w:val="32"/>
          <w:szCs w:val="32"/>
          <w:lang w:val="en-US" w:eastAsia="zh-CN"/>
        </w:rPr>
        <w:t>周小琼可以行使合同解除权，为此</w:t>
      </w:r>
      <w:r>
        <w:rPr>
          <w:rFonts w:hint="eastAsia" w:ascii="仿宋" w:hAnsi="仿宋" w:eastAsia="仿宋" w:cs="H-SS9-PK74820000a48-Identity-H"/>
          <w:kern w:val="0"/>
          <w:sz w:val="32"/>
          <w:szCs w:val="32"/>
          <w:lang w:eastAsia="zh-CN"/>
        </w:rPr>
        <w:t>原告</w:t>
      </w:r>
      <w:r>
        <w:rPr>
          <w:rFonts w:hint="eastAsia" w:ascii="仿宋" w:hAnsi="仿宋" w:eastAsia="仿宋" w:cs="H-SS9-PK74820000a48-Identity-H"/>
          <w:kern w:val="0"/>
          <w:sz w:val="32"/>
          <w:szCs w:val="32"/>
          <w:lang w:val="en-US" w:eastAsia="zh-CN"/>
        </w:rPr>
        <w:t>周小琼请求解除合同的请求本院予以支持；二是退回工程问题，从被告已经履行的部分工程看，对该部分装饰装修工程的质量原告方无异议，对该部分的折价，双方同意通过司法鉴定确定，经鉴定该部分的折价为3.72万元，对此双方虽有异议，但无证据表明鉴定程序违法，为此本院依法予以采信，并以此酌定已完成部分工程的折价为3.72万元，由此可推导出被告</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公司退回原告</w:t>
      </w:r>
      <w:r>
        <w:rPr>
          <w:rFonts w:hint="eastAsia" w:ascii="仿宋" w:hAnsi="仿宋" w:eastAsia="仿宋" w:cs="H-SS9-PK74820000a48-Identity-H"/>
          <w:kern w:val="0"/>
          <w:sz w:val="32"/>
          <w:szCs w:val="32"/>
          <w:lang w:val="en-US" w:eastAsia="zh-CN"/>
        </w:rPr>
        <w:t>周小琼工程款为，116040元-37200元=78840元。鉴定费4500元，因系被告</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公司违约引发，应由其承担，其余违约损失原告未提供充分的证据或未主张，本院不予计入。</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原告的请求部分成立予以部分支持，被告</w:t>
      </w:r>
      <w:r>
        <w:rPr>
          <w:rFonts w:hint="eastAsia" w:ascii="仿宋" w:hAnsi="仿宋" w:eastAsia="仿宋" w:cs="SSJ-PK74820000a3c-Identity-H"/>
          <w:kern w:val="0"/>
          <w:sz w:val="32"/>
          <w:szCs w:val="32"/>
          <w:lang w:eastAsia="zh-CN"/>
        </w:rPr>
        <w:t>胡娟、</w:t>
      </w:r>
      <w:r>
        <w:rPr>
          <w:rFonts w:hint="eastAsia" w:ascii="仿宋" w:hAnsi="仿宋" w:eastAsia="仿宋" w:cs="SSJ-PK74820000a3c-Identity-H"/>
          <w:kern w:val="0"/>
          <w:sz w:val="32"/>
          <w:szCs w:val="32"/>
        </w:rPr>
        <w:t>鲁小华</w:t>
      </w:r>
      <w:r>
        <w:rPr>
          <w:rFonts w:hint="eastAsia" w:ascii="仿宋" w:hAnsi="仿宋" w:eastAsia="仿宋" w:cs="SSJ-PK74820000a3c-Identity-H"/>
          <w:kern w:val="0"/>
          <w:sz w:val="32"/>
          <w:szCs w:val="32"/>
          <w:lang w:eastAsia="zh-CN"/>
        </w:rPr>
        <w:t>抗辩不属于适格被告的理由成立予以采纳，被告</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公司抗辩理由缺乏证据，其理由不能成立</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合同</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九十一</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第二项、第九十三条第二款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九十四条第三、四项、第九十七条、第一百零七条、《中华人民共和国公司法》第三条第二款、《最高人民法院关于审理建设工程施工合同纠纷案件适用法律问题的解释（一）》第八条第二项、第十条、《中华人民共和国仲裁法》第五条、第二十六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一、解除</w:t>
      </w:r>
      <w:r>
        <w:rPr>
          <w:rFonts w:hint="eastAsia" w:ascii="仿宋" w:hAnsi="仿宋" w:eastAsia="仿宋" w:cs="E-BZ9-PK74888-Identity-H"/>
          <w:kern w:val="0"/>
          <w:sz w:val="32"/>
          <w:szCs w:val="32"/>
          <w:lang w:val="en-US" w:eastAsia="zh-CN"/>
        </w:rPr>
        <w:t>原告</w:t>
      </w:r>
      <w:r>
        <w:rPr>
          <w:rFonts w:hint="eastAsia" w:ascii="仿宋" w:hAnsi="仿宋" w:eastAsia="仿宋" w:cs="H-SS9-PK74820000a48-Identity-H"/>
          <w:kern w:val="0"/>
          <w:sz w:val="32"/>
          <w:szCs w:val="32"/>
          <w:lang w:val="en-US" w:eastAsia="zh-CN"/>
        </w:rPr>
        <w:t>周小琼与被告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签订的《</w:t>
      </w:r>
      <w:r>
        <w:rPr>
          <w:rFonts w:hint="eastAsia" w:ascii="仿宋" w:hAnsi="仿宋" w:eastAsia="仿宋" w:cs="E-BZ9-PK74888-Identity-H"/>
          <w:kern w:val="0"/>
          <w:sz w:val="32"/>
          <w:szCs w:val="32"/>
        </w:rPr>
        <w:t>尚致美宅</w:t>
      </w:r>
      <w:r>
        <w:rPr>
          <w:rFonts w:hint="eastAsia" w:ascii="仿宋" w:hAnsi="仿宋" w:eastAsia="仿宋" w:cs="E-BZ9-PK74888-Identity-H"/>
          <w:kern w:val="0"/>
          <w:sz w:val="32"/>
          <w:szCs w:val="32"/>
          <w:lang w:eastAsia="zh-CN"/>
        </w:rPr>
        <w:t>装饰装修合同》；</w:t>
      </w:r>
    </w:p>
    <w:p>
      <w:pPr>
        <w:numPr>
          <w:numId w:val="0"/>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二、被告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10日内退还原告</w:t>
      </w:r>
      <w:r>
        <w:rPr>
          <w:rFonts w:hint="eastAsia" w:ascii="仿宋" w:hAnsi="仿宋" w:eastAsia="仿宋" w:cs="H-SS9-PK74820000a48-Identity-H"/>
          <w:kern w:val="0"/>
          <w:sz w:val="32"/>
          <w:szCs w:val="32"/>
          <w:lang w:val="en-US" w:eastAsia="zh-CN"/>
        </w:rPr>
        <w:t>周小琼已付的工程款78840元；</w:t>
      </w:r>
    </w:p>
    <w:p>
      <w:pPr>
        <w:numPr>
          <w:numId w:val="0"/>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三、驳回原告周小琼的其余诉讼请求。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2620.8</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1310.4元，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H-SS9-PK74820000a48-Identity-H"/>
          <w:kern w:val="0"/>
          <w:sz w:val="32"/>
          <w:szCs w:val="32"/>
          <w:lang w:val="en-US" w:eastAsia="zh-CN"/>
        </w:rPr>
        <w:t>周小琼</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310.4元，被告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负担</w:t>
      </w:r>
      <w:r>
        <w:rPr>
          <w:rFonts w:hint="eastAsia" w:ascii="仿宋" w:hAnsi="仿宋" w:eastAsia="仿宋" w:cs="E-BZ9-PK74888-Identity-H"/>
          <w:kern w:val="0"/>
          <w:sz w:val="32"/>
          <w:szCs w:val="32"/>
          <w:lang w:val="en-US" w:eastAsia="zh-CN"/>
        </w:rPr>
        <w:t>1000元，鉴定费4500元由被告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负担（诉讼费及鉴定费已由原告</w:t>
      </w:r>
      <w:r>
        <w:rPr>
          <w:rFonts w:hint="eastAsia" w:ascii="仿宋" w:hAnsi="仿宋" w:eastAsia="仿宋" w:cs="H-SS9-PK74820000a48-Identity-H"/>
          <w:kern w:val="0"/>
          <w:sz w:val="32"/>
          <w:szCs w:val="32"/>
          <w:lang w:val="en-US" w:eastAsia="zh-CN"/>
        </w:rPr>
        <w:t>周小琼垫付，被告</w:t>
      </w:r>
      <w:r>
        <w:rPr>
          <w:rFonts w:hint="eastAsia" w:ascii="仿宋" w:hAnsi="仿宋" w:eastAsia="仿宋" w:cs="E-BZ9-PK74888-Identity-H"/>
          <w:kern w:val="0"/>
          <w:sz w:val="32"/>
          <w:szCs w:val="32"/>
        </w:rPr>
        <w:t>丰都县尚致美宅装</w:t>
      </w:r>
      <w:r>
        <w:rPr>
          <w:rFonts w:hint="eastAsia" w:ascii="仿宋" w:hAnsi="仿宋" w:eastAsia="仿宋" w:cs="E-BZ9-PK74888-Identity-H"/>
          <w:kern w:val="0"/>
          <w:sz w:val="32"/>
          <w:szCs w:val="32"/>
          <w:lang w:eastAsia="zh-CN"/>
        </w:rPr>
        <w:t>饰</w:t>
      </w:r>
      <w:r>
        <w:rPr>
          <w:rFonts w:hint="eastAsia" w:ascii="仿宋" w:hAnsi="仿宋" w:eastAsia="仿宋" w:cs="E-BZ9-PK74888-Identity-H"/>
          <w:kern w:val="0"/>
          <w:sz w:val="32"/>
          <w:szCs w:val="32"/>
        </w:rPr>
        <w:t>设计工程有限公司</w:t>
      </w:r>
      <w:r>
        <w:rPr>
          <w:rFonts w:hint="eastAsia" w:ascii="仿宋" w:hAnsi="仿宋" w:eastAsia="仿宋" w:cs="E-BZ9-PK74888-Identity-H"/>
          <w:kern w:val="0"/>
          <w:sz w:val="32"/>
          <w:szCs w:val="32"/>
          <w:lang w:eastAsia="zh-CN"/>
        </w:rPr>
        <w:t>在履行判决时一并支付给原告</w:t>
      </w:r>
      <w:r>
        <w:rPr>
          <w:rFonts w:hint="eastAsia" w:ascii="仿宋" w:hAnsi="仿宋" w:eastAsia="仿宋" w:cs="H-SS9-PK74820000a48-Identity-H"/>
          <w:kern w:val="0"/>
          <w:sz w:val="32"/>
          <w:szCs w:val="32"/>
          <w:lang w:val="en-US" w:eastAsia="zh-CN"/>
        </w:rPr>
        <w:t>周小琼</w:t>
      </w:r>
      <w:r>
        <w:rPr>
          <w:rFonts w:hint="eastAsia" w:ascii="仿宋" w:hAnsi="仿宋" w:eastAsia="仿宋" w:cs="E-BZ9-PK74888-Identity-H"/>
          <w:kern w:val="0"/>
          <w:sz w:val="32"/>
          <w:szCs w:val="32"/>
          <w:lang w:eastAsia="zh-CN"/>
        </w:rPr>
        <w:t>）</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二〇一九年九月十七日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A1BA2"/>
    <w:multiLevelType w:val="singleLevel"/>
    <w:tmpl w:val="709A1B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0F00F51"/>
    <w:rsid w:val="03AD793F"/>
    <w:rsid w:val="04752F1F"/>
    <w:rsid w:val="071C33F5"/>
    <w:rsid w:val="09D00913"/>
    <w:rsid w:val="0EEB59FF"/>
    <w:rsid w:val="141F2707"/>
    <w:rsid w:val="163830F5"/>
    <w:rsid w:val="199E40E3"/>
    <w:rsid w:val="19AB3C84"/>
    <w:rsid w:val="1B4D184B"/>
    <w:rsid w:val="1DBE6063"/>
    <w:rsid w:val="25043D88"/>
    <w:rsid w:val="26BB67AD"/>
    <w:rsid w:val="2963096E"/>
    <w:rsid w:val="2AC603D8"/>
    <w:rsid w:val="2B2C1F25"/>
    <w:rsid w:val="2C891832"/>
    <w:rsid w:val="2D2F51D3"/>
    <w:rsid w:val="2F8F52C1"/>
    <w:rsid w:val="302F2113"/>
    <w:rsid w:val="32D73280"/>
    <w:rsid w:val="340558C1"/>
    <w:rsid w:val="34FD4D03"/>
    <w:rsid w:val="36D54ACE"/>
    <w:rsid w:val="3A00227B"/>
    <w:rsid w:val="3F2612A7"/>
    <w:rsid w:val="40953A77"/>
    <w:rsid w:val="41AC78FA"/>
    <w:rsid w:val="422C2B8A"/>
    <w:rsid w:val="428D6E82"/>
    <w:rsid w:val="44404AC1"/>
    <w:rsid w:val="4AA91D03"/>
    <w:rsid w:val="4D2475B6"/>
    <w:rsid w:val="4F8E4119"/>
    <w:rsid w:val="50483EBA"/>
    <w:rsid w:val="51006951"/>
    <w:rsid w:val="55611081"/>
    <w:rsid w:val="56257591"/>
    <w:rsid w:val="575D1215"/>
    <w:rsid w:val="5C5B3726"/>
    <w:rsid w:val="5E410AD3"/>
    <w:rsid w:val="5FA20EB5"/>
    <w:rsid w:val="60055A55"/>
    <w:rsid w:val="609C6553"/>
    <w:rsid w:val="63075C61"/>
    <w:rsid w:val="636B2130"/>
    <w:rsid w:val="654F22EF"/>
    <w:rsid w:val="6A177DF4"/>
    <w:rsid w:val="6BBF609D"/>
    <w:rsid w:val="704345AC"/>
    <w:rsid w:val="76413484"/>
    <w:rsid w:val="765B4BF4"/>
    <w:rsid w:val="7C551F4D"/>
    <w:rsid w:val="7DFA0C76"/>
    <w:rsid w:val="7E800CB0"/>
    <w:rsid w:val="7E9778FA"/>
    <w:rsid w:val="7ED3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2019-09-20T09:00:17Z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