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(2019)渝0230民初2550号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原告:秦淑梅,女,1968年12月31日出生,汉族,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重庆市丰都县高家镇方斗山村9组25号附1号,</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512324196812310300。</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原告:周万清,男,1968年1月9日出生,汉族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重庆市丰都县高家镇方斗山村9组25号附1号,</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512324196801094171。</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上列原告的委托诉讼代理人：向涛，重庆市东龙律师事务所律师。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被告:蒋家文,男,1975年3月5日出生,汉族,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广西省桂林市全州县才湾镇田心村委下坊村9-16号,</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452323197503051917。</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委托诉讼代理人：傅体忠，重庆市涪陵区荔枝法律服务所法律工作者。</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被告:中国人民财产保险股份有限公司桂林市分公司,住所地</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广西省桂林市中山中路59号,统一社会信用代码914503009826876800。</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负责人：吴海武，经理。</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委托诉讼代理人：张兴杨，重庆圣石牛律师事务所律师。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被告:王浩,男,1994年1月27日出生,汉族,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重庆市丰都县高家镇金刚支路西段32号5-1,</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510525199401275116。</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被告:梁福祥,男,1969年12月26日出生,汉族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重庆市丰都县高家镇金刚支路西段32号5-1,</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512324196912260275。</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中国人民财产保险股份有限公司桂林市分公司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梁福祥</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王浩</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蒋家文</w:t>
      </w:r>
      <w:r>
        <w:rPr>
          <w:rFonts w:hint="eastAsia" w:ascii="仿宋" w:hAnsi="仿宋" w:eastAsia="仿宋" w:cs="H-SS9-PK74820000a48-Identity-H"/>
          <w:kern w:val="0"/>
          <w:sz w:val="32"/>
          <w:szCs w:val="32"/>
        </w:rPr>
        <w:t>机动车交通事故责任纠纷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2019年5月10日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向涛</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中国人民财产保险股份有限公司桂林市分公司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张兴杨</w:t>
      </w:r>
      <w:r>
        <w:rPr>
          <w:rFonts w:hint="eastAsia" w:ascii="仿宋" w:hAnsi="仿宋" w:eastAsia="仿宋" w:cs="E-BZ9-PK74888-Identity-H"/>
          <w:kern w:val="0"/>
          <w:sz w:val="32"/>
          <w:szCs w:val="32"/>
          <w:lang w:eastAsia="zh-CN"/>
        </w:rPr>
        <w:t>、被告</w:t>
      </w:r>
      <w:r>
        <w:rPr>
          <w:rFonts w:hint="eastAsia" w:ascii="仿宋" w:hAnsi="仿宋" w:eastAsia="仿宋" w:cs="E-BZ9-PK74888-Identity-H"/>
          <w:kern w:val="0"/>
          <w:sz w:val="32"/>
          <w:szCs w:val="32"/>
        </w:rPr>
        <w:t>王浩</w:t>
      </w:r>
      <w:r>
        <w:rPr>
          <w:rFonts w:hint="eastAsia" w:ascii="仿宋" w:hAnsi="仿宋" w:eastAsia="仿宋" w:cs="E-BZ9-PK74888-Identity-H"/>
          <w:kern w:val="0"/>
          <w:sz w:val="32"/>
          <w:szCs w:val="32"/>
          <w:lang w:eastAsia="zh-CN"/>
        </w:rPr>
        <w:t>、被告</w:t>
      </w:r>
      <w:r>
        <w:rPr>
          <w:rFonts w:hint="eastAsia" w:ascii="仿宋" w:hAnsi="仿宋" w:eastAsia="仿宋" w:cs="E-BZ9-PK74888-Identity-H"/>
          <w:kern w:val="0"/>
          <w:sz w:val="32"/>
          <w:szCs w:val="32"/>
        </w:rPr>
        <w:t>蒋家文</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傅体忠</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梁福祥</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1.判令被告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及</w:t>
      </w:r>
      <w:r>
        <w:rPr>
          <w:rFonts w:hint="eastAsia" w:ascii="仿宋" w:hAnsi="仿宋" w:eastAsia="仿宋" w:cs="SSJ-PK74820000a3c-Identity-H"/>
          <w:kern w:val="0"/>
          <w:sz w:val="32"/>
          <w:szCs w:val="32"/>
        </w:rPr>
        <w:t>王浩</w:t>
      </w:r>
      <w:r>
        <w:rPr>
          <w:rFonts w:hint="eastAsia" w:ascii="仿宋" w:hAnsi="仿宋" w:eastAsia="仿宋" w:cs="SSJ-PK74820000a3c-Identity-H"/>
          <w:kern w:val="0"/>
          <w:sz w:val="32"/>
          <w:szCs w:val="32"/>
          <w:lang w:eastAsia="zh-CN"/>
        </w:rPr>
        <w:t>赔偿原告损失</w:t>
      </w:r>
      <w:r>
        <w:rPr>
          <w:rFonts w:hint="eastAsia" w:ascii="仿宋" w:hAnsi="仿宋" w:eastAsia="仿宋" w:cs="SSJ-PK74820000a3c-Identity-H"/>
          <w:kern w:val="0"/>
          <w:sz w:val="32"/>
          <w:szCs w:val="32"/>
          <w:lang w:val="en-US" w:eastAsia="zh-CN"/>
        </w:rPr>
        <w:t>752974元，</w:t>
      </w:r>
      <w:r>
        <w:rPr>
          <w:rFonts w:hint="eastAsia" w:ascii="仿宋" w:hAnsi="仿宋" w:eastAsia="仿宋" w:cs="H-SS9-PK74820000a48-Identity-H"/>
          <w:kern w:val="0"/>
          <w:sz w:val="32"/>
          <w:szCs w:val="32"/>
          <w:lang w:val="en-US" w:eastAsia="zh-CN"/>
        </w:rPr>
        <w:t>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承担主要责任，被告</w:t>
      </w:r>
      <w:r>
        <w:rPr>
          <w:rFonts w:hint="eastAsia" w:ascii="仿宋" w:hAnsi="仿宋" w:eastAsia="仿宋" w:cs="SSJ-PK74820000a3c-Identity-H"/>
          <w:kern w:val="0"/>
          <w:sz w:val="32"/>
          <w:szCs w:val="32"/>
        </w:rPr>
        <w:t>王浩</w:t>
      </w:r>
      <w:r>
        <w:rPr>
          <w:rFonts w:hint="eastAsia" w:ascii="仿宋" w:hAnsi="仿宋" w:eastAsia="仿宋" w:cs="SSJ-PK74820000a3c-Identity-H"/>
          <w:kern w:val="0"/>
          <w:sz w:val="32"/>
          <w:szCs w:val="32"/>
          <w:lang w:eastAsia="zh-CN"/>
        </w:rPr>
        <w:t>承担次要责任</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2.被告</w:t>
      </w:r>
      <w:r>
        <w:rPr>
          <w:rFonts w:hint="eastAsia" w:ascii="仿宋" w:hAnsi="仿宋" w:eastAsia="仿宋" w:cs="E-BZ9-PK74888-Identity-H"/>
          <w:kern w:val="0"/>
          <w:sz w:val="32"/>
          <w:szCs w:val="32"/>
        </w:rPr>
        <w:t>中国人民财产保险股份有限公司桂林市分公司</w:t>
      </w:r>
      <w:r>
        <w:rPr>
          <w:rFonts w:hint="eastAsia" w:ascii="仿宋" w:hAnsi="仿宋" w:eastAsia="仿宋" w:cs="E-BZ9-PK74888-Identity-H"/>
          <w:kern w:val="0"/>
          <w:sz w:val="32"/>
          <w:szCs w:val="32"/>
          <w:lang w:eastAsia="zh-CN"/>
        </w:rPr>
        <w:t>对</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承担的责任部分先行赔付，不足部分由</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承担；</w:t>
      </w:r>
      <w:r>
        <w:rPr>
          <w:rFonts w:hint="eastAsia" w:ascii="仿宋" w:hAnsi="仿宋" w:eastAsia="仿宋" w:cs="SSJ-PK74820000a3c-Identity-H"/>
          <w:kern w:val="0"/>
          <w:sz w:val="32"/>
          <w:szCs w:val="32"/>
          <w:lang w:val="en-US" w:eastAsia="zh-CN"/>
        </w:rPr>
        <w:t>3.被告</w:t>
      </w:r>
      <w:r>
        <w:rPr>
          <w:rFonts w:hint="eastAsia" w:ascii="仿宋" w:hAnsi="仿宋" w:eastAsia="仿宋" w:cs="E-BZ9-PK74888-Identity-H"/>
          <w:kern w:val="0"/>
          <w:sz w:val="32"/>
          <w:szCs w:val="32"/>
        </w:rPr>
        <w:t>梁福祥</w:t>
      </w:r>
      <w:r>
        <w:rPr>
          <w:rFonts w:hint="eastAsia" w:ascii="仿宋" w:hAnsi="仿宋" w:eastAsia="仿宋" w:cs="E-BZ9-PK74888-Identity-H"/>
          <w:kern w:val="0"/>
          <w:sz w:val="32"/>
          <w:szCs w:val="32"/>
          <w:lang w:eastAsia="zh-CN"/>
        </w:rPr>
        <w:t>对被告</w:t>
      </w:r>
      <w:r>
        <w:rPr>
          <w:rFonts w:hint="eastAsia" w:ascii="仿宋" w:hAnsi="仿宋" w:eastAsia="仿宋" w:cs="E-BZ9-PK74888-Identity-H"/>
          <w:kern w:val="0"/>
          <w:sz w:val="32"/>
          <w:szCs w:val="32"/>
        </w:rPr>
        <w:t>王浩</w:t>
      </w:r>
      <w:r>
        <w:rPr>
          <w:rFonts w:hint="eastAsia" w:ascii="仿宋" w:hAnsi="仿宋" w:eastAsia="仿宋" w:cs="E-BZ9-PK74888-Identity-H"/>
          <w:kern w:val="0"/>
          <w:sz w:val="32"/>
          <w:szCs w:val="32"/>
          <w:lang w:eastAsia="zh-CN"/>
        </w:rPr>
        <w:t>赔偿范围内承担连带责任</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诉讼费由被告负担。</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E-BZ9-PK74888-Identity-H"/>
          <w:kern w:val="0"/>
          <w:sz w:val="32"/>
          <w:szCs w:val="32"/>
          <w:lang w:eastAsia="zh-CN"/>
        </w:rPr>
        <w:t>系周小芹的父母</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2018年10月7日23时56分许，被告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驾驶</w:t>
      </w:r>
      <w:r>
        <w:rPr>
          <w:rFonts w:hint="eastAsia" w:ascii="仿宋" w:hAnsi="仿宋" w:eastAsia="仿宋" w:cs="SSJ-PK74820000a3c-Identity-H"/>
          <w:kern w:val="0"/>
          <w:sz w:val="32"/>
          <w:szCs w:val="32"/>
          <w:lang w:val="en-US" w:eastAsia="zh-CN"/>
        </w:rPr>
        <w:t>CJW987号小型普通客车从丰都县兴义镇水天坪工业园区往三合街道方向行驶，途径海上海国际城路段时，车辆越过道路中心线驶入对向车道，与被告王浩驾驶的渝G8Y601号小型普通客车相撞，造成该车乘坐人员</w:t>
      </w:r>
      <w:r>
        <w:rPr>
          <w:rFonts w:hint="eastAsia" w:ascii="仿宋" w:hAnsi="仿宋" w:eastAsia="仿宋" w:cs="E-BZ9-PK74888-Identity-H"/>
          <w:kern w:val="0"/>
          <w:sz w:val="32"/>
          <w:szCs w:val="32"/>
          <w:lang w:eastAsia="zh-CN"/>
        </w:rPr>
        <w:t>周小芹当场死亡。事故经重庆市丰都县公安局交通巡逻交通大队认定，</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为主要过错承担主要责任，被告</w:t>
      </w:r>
      <w:r>
        <w:rPr>
          <w:rFonts w:hint="eastAsia" w:ascii="仿宋" w:hAnsi="仿宋" w:eastAsia="仿宋" w:cs="SSJ-PK74820000a3c-Identity-H"/>
          <w:kern w:val="0"/>
          <w:sz w:val="32"/>
          <w:szCs w:val="32"/>
          <w:lang w:val="en-US" w:eastAsia="zh-CN"/>
        </w:rPr>
        <w:t>王浩为次要过错承担次要责任。CJW987车在</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中国人民财产保险股份有限公司桂林市分公司</w:t>
      </w:r>
      <w:r>
        <w:rPr>
          <w:rFonts w:hint="eastAsia" w:ascii="仿宋" w:hAnsi="仿宋" w:eastAsia="仿宋" w:cs="E-BZ9-PK74888-Identity-H"/>
          <w:kern w:val="0"/>
          <w:sz w:val="32"/>
          <w:szCs w:val="32"/>
          <w:lang w:eastAsia="zh-CN"/>
        </w:rPr>
        <w:t>投保了交强险及商业第三者责任险（限额</w:t>
      </w:r>
      <w:r>
        <w:rPr>
          <w:rFonts w:hint="eastAsia" w:ascii="仿宋" w:hAnsi="仿宋" w:eastAsia="仿宋" w:cs="E-BZ9-PK74888-Identity-H"/>
          <w:kern w:val="0"/>
          <w:sz w:val="32"/>
          <w:szCs w:val="32"/>
          <w:lang w:val="en-US" w:eastAsia="zh-CN"/>
        </w:rPr>
        <w:t>100万元,不计免赔)，事故发生在保险期限内。事故发生后，</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中国人民财产保险股份有限公司桂林市分公司</w:t>
      </w:r>
      <w:r>
        <w:rPr>
          <w:rFonts w:hint="eastAsia" w:ascii="仿宋" w:hAnsi="仿宋" w:eastAsia="仿宋" w:cs="E-BZ9-PK74888-Identity-H"/>
          <w:kern w:val="0"/>
          <w:sz w:val="32"/>
          <w:szCs w:val="32"/>
          <w:lang w:eastAsia="zh-CN"/>
        </w:rPr>
        <w:t>赔付了</w:t>
      </w:r>
      <w:r>
        <w:rPr>
          <w:rFonts w:hint="eastAsia" w:ascii="仿宋" w:hAnsi="仿宋" w:eastAsia="仿宋" w:cs="E-BZ9-PK74888-Identity-H"/>
          <w:kern w:val="0"/>
          <w:sz w:val="32"/>
          <w:szCs w:val="32"/>
          <w:lang w:val="en-US" w:eastAsia="zh-CN"/>
        </w:rPr>
        <w:t>35442元，为此请求法院支持原告的诉讼请求。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被告蒋家文辩称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对发生交通事故及责任认定无异议，精神损害抚慰金已由本被告支付</w:t>
      </w:r>
      <w:r>
        <w:rPr>
          <w:rFonts w:hint="eastAsia" w:ascii="仿宋" w:hAnsi="仿宋" w:eastAsia="仿宋" w:cs="H-SS9-PK74820000a48-Identity-H"/>
          <w:kern w:val="0"/>
          <w:sz w:val="32"/>
          <w:szCs w:val="32"/>
          <w:lang w:val="en-US" w:eastAsia="zh-CN"/>
        </w:rPr>
        <w:t>12万元</w:t>
      </w:r>
      <w:r>
        <w:rPr>
          <w:rFonts w:hint="eastAsia" w:ascii="仿宋" w:hAnsi="仿宋" w:eastAsia="仿宋" w:cs="H-SS9-PK74820000a48-Identity-H"/>
          <w:kern w:val="0"/>
          <w:sz w:val="32"/>
          <w:szCs w:val="32"/>
          <w:lang w:eastAsia="zh-CN"/>
        </w:rPr>
        <w:t>，不应重复计算该项，本被告的责任应当由</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中国人民财产保险股份有限公司桂林市分公司</w:t>
      </w:r>
      <w:r>
        <w:rPr>
          <w:rFonts w:hint="eastAsia" w:ascii="仿宋" w:hAnsi="仿宋" w:eastAsia="仿宋" w:cs="E-BZ9-PK74888-Identity-H"/>
          <w:kern w:val="0"/>
          <w:sz w:val="32"/>
          <w:szCs w:val="32"/>
          <w:lang w:eastAsia="zh-CN"/>
        </w:rPr>
        <w:t>承担，本被告赔偿的部分应由本被告追偿</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被告中国人民财产保险股份有限公司桂林市分公司</w:t>
      </w:r>
      <w:r>
        <w:rPr>
          <w:rFonts w:hint="eastAsia" w:ascii="仿宋" w:hAnsi="仿宋" w:eastAsia="仿宋" w:cs="SSJ-PK74820000a3c-Identity-H"/>
          <w:kern w:val="0"/>
          <w:sz w:val="32"/>
          <w:szCs w:val="32"/>
          <w:lang w:eastAsia="zh-CN"/>
        </w:rPr>
        <w:t>辩称，对发生交通事故及责任认定和投保交强险及商业险事实无异议，已支付的赔偿金应扣减，诉讼费不应由本被告承担，其余依法计算赔偿。</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王浩</w:t>
      </w:r>
      <w:r>
        <w:rPr>
          <w:rFonts w:hint="eastAsia" w:ascii="仿宋" w:hAnsi="仿宋" w:eastAsia="仿宋" w:cs="SSJ-PK74820000a3c-Identity-H"/>
          <w:kern w:val="0"/>
          <w:sz w:val="32"/>
          <w:szCs w:val="32"/>
          <w:lang w:eastAsia="zh-CN"/>
        </w:rPr>
        <w:t>辩称，对发生交通事故及责任认定无异议，本被告与受害人</w:t>
      </w:r>
      <w:r>
        <w:rPr>
          <w:rFonts w:hint="eastAsia" w:ascii="仿宋" w:hAnsi="仿宋" w:eastAsia="仿宋" w:cs="E-BZ9-PK74888-Identity-H"/>
          <w:kern w:val="0"/>
          <w:sz w:val="32"/>
          <w:szCs w:val="32"/>
          <w:lang w:eastAsia="zh-CN"/>
        </w:rPr>
        <w:t>周小芹系恋人关系，属于本被告承担的责任部分，应减轻责任。</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被告</w:t>
      </w:r>
      <w:r>
        <w:rPr>
          <w:rFonts w:hint="eastAsia" w:ascii="仿宋" w:hAnsi="仿宋" w:eastAsia="仿宋" w:cs="E-BZ9-PK74888-Identity-H"/>
          <w:kern w:val="0"/>
          <w:sz w:val="32"/>
          <w:szCs w:val="32"/>
        </w:rPr>
        <w:t>梁福祥</w:t>
      </w:r>
      <w:r>
        <w:rPr>
          <w:rFonts w:hint="eastAsia" w:ascii="仿宋" w:hAnsi="仿宋" w:eastAsia="仿宋" w:cs="E-BZ9-PK74888-Identity-H"/>
          <w:kern w:val="0"/>
          <w:sz w:val="32"/>
          <w:szCs w:val="32"/>
          <w:lang w:eastAsia="zh-CN"/>
        </w:rPr>
        <w:t>未作答辩。</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2018年10月7日23时56分许，被告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驾驶</w:t>
      </w:r>
      <w:r>
        <w:rPr>
          <w:rFonts w:hint="eastAsia" w:ascii="仿宋" w:hAnsi="仿宋" w:eastAsia="仿宋" w:cs="SSJ-PK74820000a3c-Identity-H"/>
          <w:kern w:val="0"/>
          <w:sz w:val="32"/>
          <w:szCs w:val="32"/>
          <w:lang w:val="en-US" w:eastAsia="zh-CN"/>
        </w:rPr>
        <w:t>CJW987号小型普通客车从丰都县兴义镇水天坪工业园区往三合街道方向行驶，途径海上海国际城路段时，车辆越过道路中心线驶入对向车道，与被告王浩驾驶的</w:t>
      </w:r>
      <w:r>
        <w:rPr>
          <w:rFonts w:hint="eastAsia" w:ascii="仿宋" w:hAnsi="仿宋" w:eastAsia="仿宋" w:cs="E-BZ9-PK74888-Identity-H"/>
          <w:kern w:val="0"/>
          <w:sz w:val="32"/>
          <w:szCs w:val="32"/>
        </w:rPr>
        <w:t>梁福祥</w:t>
      </w:r>
      <w:r>
        <w:rPr>
          <w:rFonts w:hint="eastAsia" w:ascii="仿宋" w:hAnsi="仿宋" w:eastAsia="仿宋" w:cs="E-BZ9-PK74888-Identity-H"/>
          <w:kern w:val="0"/>
          <w:sz w:val="32"/>
          <w:szCs w:val="32"/>
          <w:lang w:eastAsia="zh-CN"/>
        </w:rPr>
        <w:t>所有的</w:t>
      </w:r>
      <w:r>
        <w:rPr>
          <w:rFonts w:hint="eastAsia" w:ascii="仿宋" w:hAnsi="仿宋" w:eastAsia="仿宋" w:cs="SSJ-PK74820000a3c-Identity-H"/>
          <w:kern w:val="0"/>
          <w:sz w:val="32"/>
          <w:szCs w:val="32"/>
          <w:lang w:val="en-US" w:eastAsia="zh-CN"/>
        </w:rPr>
        <w:t>渝G8Y601号小型普通客车相撞，造成该车乘坐人员</w:t>
      </w:r>
      <w:r>
        <w:rPr>
          <w:rFonts w:hint="eastAsia" w:ascii="仿宋" w:hAnsi="仿宋" w:eastAsia="仿宋" w:cs="E-BZ9-PK74888-Identity-H"/>
          <w:kern w:val="0"/>
          <w:sz w:val="32"/>
          <w:szCs w:val="32"/>
          <w:lang w:eastAsia="zh-CN"/>
        </w:rPr>
        <w:t>周小芹当场死亡。事故经重庆市丰都县公安局交通巡逻交通大队认定</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为主要过错承担主要责任，被告</w:t>
      </w:r>
      <w:r>
        <w:rPr>
          <w:rFonts w:hint="eastAsia" w:ascii="仿宋" w:hAnsi="仿宋" w:eastAsia="仿宋" w:cs="SSJ-PK74820000a3c-Identity-H"/>
          <w:kern w:val="0"/>
          <w:sz w:val="32"/>
          <w:szCs w:val="32"/>
          <w:lang w:val="en-US" w:eastAsia="zh-CN"/>
        </w:rPr>
        <w:t>王浩为次要过错承担次要责任。CJW987车在</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中国人民财产保险股份有限公司桂林市分公司</w:t>
      </w:r>
      <w:r>
        <w:rPr>
          <w:rFonts w:hint="eastAsia" w:ascii="仿宋" w:hAnsi="仿宋" w:eastAsia="仿宋" w:cs="E-BZ9-PK74888-Identity-H"/>
          <w:kern w:val="0"/>
          <w:sz w:val="32"/>
          <w:szCs w:val="32"/>
          <w:lang w:eastAsia="zh-CN"/>
        </w:rPr>
        <w:t>投保了交强险及商业第三者责任险（限额</w:t>
      </w:r>
      <w:r>
        <w:rPr>
          <w:rFonts w:hint="eastAsia" w:ascii="仿宋" w:hAnsi="仿宋" w:eastAsia="仿宋" w:cs="E-BZ9-PK74888-Identity-H"/>
          <w:kern w:val="0"/>
          <w:sz w:val="32"/>
          <w:szCs w:val="32"/>
          <w:lang w:val="en-US" w:eastAsia="zh-CN"/>
        </w:rPr>
        <w:t>100万元），事故发生在保险期限内。</w:t>
      </w:r>
      <w:r>
        <w:rPr>
          <w:rFonts w:hint="eastAsia" w:ascii="仿宋" w:hAnsi="仿宋" w:eastAsia="仿宋" w:cs="SSJ-PK74820000a3c-Identity-H"/>
          <w:kern w:val="0"/>
          <w:sz w:val="32"/>
          <w:szCs w:val="32"/>
          <w:lang w:val="en-US" w:eastAsia="zh-CN"/>
        </w:rPr>
        <w:t>渝G8Y601号小型普通客车未投保交强险。</w:t>
      </w:r>
      <w:r>
        <w:rPr>
          <w:rFonts w:hint="eastAsia" w:ascii="仿宋" w:hAnsi="仿宋" w:eastAsia="仿宋" w:cs="E-BZ9-PK74888-Identity-H"/>
          <w:kern w:val="0"/>
          <w:sz w:val="32"/>
          <w:szCs w:val="32"/>
          <w:lang w:val="en-US" w:eastAsia="zh-CN"/>
        </w:rPr>
        <w:t>事故发生后，</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中国人民财产保险股份有限公司桂林市分公司</w:t>
      </w:r>
      <w:r>
        <w:rPr>
          <w:rFonts w:hint="eastAsia" w:ascii="仿宋" w:hAnsi="仿宋" w:eastAsia="仿宋" w:cs="E-BZ9-PK74888-Identity-H"/>
          <w:kern w:val="0"/>
          <w:sz w:val="32"/>
          <w:szCs w:val="32"/>
          <w:lang w:eastAsia="zh-CN"/>
        </w:rPr>
        <w:t>赔付了原告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E-BZ9-PK74888-Identity-H"/>
          <w:kern w:val="0"/>
          <w:sz w:val="32"/>
          <w:szCs w:val="32"/>
          <w:lang w:val="en-US" w:eastAsia="zh-CN"/>
        </w:rPr>
        <w:t>35442元。</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与</w:t>
      </w:r>
      <w:r>
        <w:rPr>
          <w:rFonts w:hint="eastAsia" w:ascii="仿宋" w:hAnsi="仿宋" w:eastAsia="仿宋" w:cs="H-SS9-PK74820000a48-Identity-H"/>
          <w:kern w:val="0"/>
          <w:sz w:val="32"/>
          <w:szCs w:val="32"/>
          <w:lang w:eastAsia="zh-CN"/>
        </w:rPr>
        <w:t>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E-BZ9-PK74888-Identity-H"/>
          <w:kern w:val="0"/>
          <w:sz w:val="32"/>
          <w:szCs w:val="32"/>
          <w:lang w:eastAsia="zh-CN"/>
        </w:rPr>
        <w:t>就精神损害抚慰金赔偿达成协议，并支付</w:t>
      </w:r>
      <w:r>
        <w:rPr>
          <w:rFonts w:hint="eastAsia" w:ascii="仿宋" w:hAnsi="仿宋" w:eastAsia="仿宋" w:cs="H-SS9-PK74820000a48-Identity-H"/>
          <w:kern w:val="0"/>
          <w:sz w:val="32"/>
          <w:szCs w:val="32"/>
          <w:lang w:eastAsia="zh-CN"/>
        </w:rPr>
        <w:t>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E-BZ9-PK74888-Identity-H"/>
          <w:kern w:val="0"/>
          <w:sz w:val="32"/>
          <w:szCs w:val="32"/>
          <w:lang w:val="en-US" w:eastAsia="zh-CN"/>
        </w:rPr>
        <w:t>120000元。</w:t>
      </w:r>
      <w:r>
        <w:rPr>
          <w:rFonts w:hint="eastAsia" w:ascii="仿宋" w:hAnsi="仿宋" w:eastAsia="仿宋" w:cs="E-BZ9-PK74888-Identity-H"/>
          <w:kern w:val="0"/>
          <w:sz w:val="32"/>
          <w:szCs w:val="32"/>
          <w:lang w:eastAsia="zh-CN"/>
        </w:rPr>
        <w:t>周小芹系</w:t>
      </w:r>
      <w:r>
        <w:rPr>
          <w:rFonts w:hint="eastAsia" w:ascii="仿宋" w:hAnsi="仿宋" w:eastAsia="仿宋" w:cs="H-SS9-PK74820000a48-Identity-H"/>
          <w:kern w:val="0"/>
          <w:sz w:val="32"/>
          <w:szCs w:val="32"/>
          <w:lang w:eastAsia="zh-CN"/>
        </w:rPr>
        <w:t>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E-BZ9-PK74888-Identity-H"/>
          <w:kern w:val="0"/>
          <w:sz w:val="32"/>
          <w:szCs w:val="32"/>
          <w:lang w:eastAsia="zh-CN"/>
        </w:rPr>
        <w:t>的次女，于</w:t>
      </w:r>
      <w:r>
        <w:rPr>
          <w:rFonts w:hint="eastAsia" w:ascii="仿宋" w:hAnsi="仿宋" w:eastAsia="仿宋" w:cs="E-BZ9-PK74888-Identity-H"/>
          <w:kern w:val="0"/>
          <w:sz w:val="32"/>
          <w:szCs w:val="32"/>
          <w:lang w:val="en-US" w:eastAsia="zh-CN"/>
        </w:rPr>
        <w:t>2011年在</w:t>
      </w:r>
      <w:r>
        <w:rPr>
          <w:rFonts w:hint="eastAsia" w:ascii="仿宋" w:hAnsi="仿宋" w:eastAsia="仿宋" w:cs="E-BZ9-PK74888-Identity-H"/>
          <w:kern w:val="0"/>
          <w:sz w:val="32"/>
          <w:szCs w:val="32"/>
          <w:lang w:eastAsia="zh-CN"/>
        </w:rPr>
        <w:t>丰都县高家镇祥和路</w:t>
      </w:r>
      <w:r>
        <w:rPr>
          <w:rFonts w:hint="eastAsia" w:ascii="仿宋" w:hAnsi="仿宋" w:eastAsia="仿宋" w:cs="E-BZ9-PK74888-Identity-H"/>
          <w:kern w:val="0"/>
          <w:sz w:val="32"/>
          <w:szCs w:val="32"/>
          <w:lang w:val="en-US" w:eastAsia="zh-CN"/>
        </w:rPr>
        <w:t>118号2单元居住生活至其死亡时止。</w:t>
      </w:r>
      <w:r>
        <w:rPr>
          <w:rFonts w:hint="eastAsia" w:ascii="仿宋" w:hAnsi="仿宋" w:eastAsia="仿宋" w:cs="E-BZ9-PK74888-Identity-H"/>
          <w:kern w:val="0"/>
          <w:sz w:val="32"/>
          <w:szCs w:val="32"/>
          <w:lang w:eastAsia="zh-CN"/>
        </w:rPr>
        <w:t>周小芹与被告王浩系情侣关系</w:t>
      </w:r>
      <w:r>
        <w:rPr>
          <w:rFonts w:hint="eastAsia" w:ascii="仿宋" w:hAnsi="仿宋" w:eastAsia="仿宋" w:cs="E-BZ9-PK74888-Identity-H"/>
          <w:kern w:val="0"/>
          <w:sz w:val="32"/>
          <w:szCs w:val="32"/>
          <w:lang w:val="en-US" w:eastAsia="zh-CN"/>
        </w:rPr>
        <w:t>,</w:t>
      </w:r>
      <w:r>
        <w:rPr>
          <w:rFonts w:hint="eastAsia" w:ascii="仿宋" w:hAnsi="仿宋" w:eastAsia="仿宋" w:cs="H-SS9-PK74820000a48-Identity-H"/>
          <w:kern w:val="0"/>
          <w:sz w:val="32"/>
          <w:szCs w:val="32"/>
          <w:lang w:eastAsia="zh-CN"/>
        </w:rPr>
        <w:t>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E-BZ9-PK74888-Identity-H"/>
          <w:kern w:val="0"/>
          <w:sz w:val="32"/>
          <w:szCs w:val="32"/>
          <w:lang w:eastAsia="zh-CN"/>
        </w:rPr>
        <w:t>鉴于好意搭乘，自认在被告王浩承担的责任部分中适当减轻王浩的责任。</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上述事实有当事人的陈述、第</w:t>
      </w:r>
      <w:r>
        <w:rPr>
          <w:rFonts w:hint="eastAsia" w:ascii="仿宋" w:hAnsi="仿宋" w:eastAsia="仿宋" w:cs="E-BZ9-PK74888-Identity-H"/>
          <w:kern w:val="0"/>
          <w:sz w:val="32"/>
          <w:szCs w:val="32"/>
          <w:lang w:val="en-US" w:eastAsia="zh-CN"/>
        </w:rPr>
        <w:t>500230120180000207道路交通事故责任认定书、证明、常住人口登记卡等证据，并经庭审举证、质证、认证予以确认。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原被告争议的焦点是：一、责任主体及责任划分问题；二、赔偿金额的确定问题</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H-SS9-PK74820000a48-Identity-H"/>
          <w:kern w:val="0"/>
          <w:sz w:val="32"/>
          <w:szCs w:val="32"/>
          <w:lang w:eastAsia="zh-CN"/>
        </w:rPr>
        <w:t>一、责任主体及责任划分问题。</w:t>
      </w:r>
      <w:r>
        <w:rPr>
          <w:rFonts w:hint="eastAsia" w:ascii="仿宋" w:hAnsi="仿宋" w:eastAsia="仿宋" w:cs="H-SS9-PK74820000a48-Identity-H"/>
          <w:kern w:val="0"/>
          <w:sz w:val="32"/>
          <w:szCs w:val="32"/>
          <w:lang w:val="en-US" w:eastAsia="zh-CN"/>
        </w:rPr>
        <w:t>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驾驶</w:t>
      </w:r>
      <w:r>
        <w:rPr>
          <w:rFonts w:hint="eastAsia" w:ascii="仿宋" w:hAnsi="仿宋" w:eastAsia="仿宋" w:cs="SSJ-PK74820000a3c-Identity-H"/>
          <w:kern w:val="0"/>
          <w:sz w:val="32"/>
          <w:szCs w:val="32"/>
          <w:lang w:val="en-US" w:eastAsia="zh-CN"/>
        </w:rPr>
        <w:t>CJW987号小型普通客车越过道路中心线驶入对向车道，与被告王浩酒后驾驶的</w:t>
      </w:r>
      <w:r>
        <w:rPr>
          <w:rFonts w:hint="eastAsia" w:ascii="仿宋" w:hAnsi="仿宋" w:eastAsia="仿宋" w:cs="E-BZ9-PK74888-Identity-H"/>
          <w:kern w:val="0"/>
          <w:sz w:val="32"/>
          <w:szCs w:val="32"/>
        </w:rPr>
        <w:t>梁福祥</w:t>
      </w:r>
      <w:r>
        <w:rPr>
          <w:rFonts w:hint="eastAsia" w:ascii="仿宋" w:hAnsi="仿宋" w:eastAsia="仿宋" w:cs="E-BZ9-PK74888-Identity-H"/>
          <w:kern w:val="0"/>
          <w:sz w:val="32"/>
          <w:szCs w:val="32"/>
          <w:lang w:eastAsia="zh-CN"/>
        </w:rPr>
        <w:t>所有的</w:t>
      </w:r>
      <w:r>
        <w:rPr>
          <w:rFonts w:hint="eastAsia" w:ascii="仿宋" w:hAnsi="仿宋" w:eastAsia="仿宋" w:cs="SSJ-PK74820000a3c-Identity-H"/>
          <w:kern w:val="0"/>
          <w:sz w:val="32"/>
          <w:szCs w:val="32"/>
          <w:lang w:val="en-US" w:eastAsia="zh-CN"/>
        </w:rPr>
        <w:t>渝G8Y601号小型普通客车相撞，造成该车乘坐人员</w:t>
      </w:r>
      <w:r>
        <w:rPr>
          <w:rFonts w:hint="eastAsia" w:ascii="仿宋" w:hAnsi="仿宋" w:eastAsia="仿宋" w:cs="E-BZ9-PK74888-Identity-H"/>
          <w:kern w:val="0"/>
          <w:sz w:val="32"/>
          <w:szCs w:val="32"/>
          <w:lang w:eastAsia="zh-CN"/>
        </w:rPr>
        <w:t>周小芹当场死亡，从损害发生的原因力看，主要系</w:t>
      </w:r>
      <w:r>
        <w:rPr>
          <w:rFonts w:hint="eastAsia" w:ascii="仿宋" w:hAnsi="仿宋" w:eastAsia="仿宋" w:cs="H-SS9-PK74820000a48-Identity-H"/>
          <w:kern w:val="0"/>
          <w:sz w:val="32"/>
          <w:szCs w:val="32"/>
          <w:lang w:val="en-US" w:eastAsia="zh-CN"/>
        </w:rPr>
        <w:t>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val="en-US" w:eastAsia="zh-CN"/>
        </w:rPr>
        <w:t>越过道路中心线驶入对向车道的行为导致，次要系被告王浩酒后驾驶行为及渝G8Y601号车的所有人被告</w:t>
      </w:r>
      <w:r>
        <w:rPr>
          <w:rFonts w:hint="eastAsia" w:ascii="仿宋" w:hAnsi="仿宋" w:eastAsia="仿宋" w:cs="E-BZ9-PK74888-Identity-H"/>
          <w:kern w:val="0"/>
          <w:sz w:val="32"/>
          <w:szCs w:val="32"/>
        </w:rPr>
        <w:t>梁福祥</w:t>
      </w:r>
      <w:r>
        <w:rPr>
          <w:rFonts w:hint="eastAsia" w:ascii="仿宋" w:hAnsi="仿宋" w:eastAsia="仿宋" w:cs="SSJ-PK74820000a3c-Identity-H"/>
          <w:kern w:val="0"/>
          <w:sz w:val="32"/>
          <w:szCs w:val="32"/>
          <w:lang w:val="en-US" w:eastAsia="zh-CN"/>
        </w:rPr>
        <w:t>未对所有车辆投保交强险，违法上道行驶，增加危险发生概率，因此三人的行为都存在过错，综合原因力大小及过错程度，以</w:t>
      </w:r>
      <w:r>
        <w:rPr>
          <w:rFonts w:hint="eastAsia" w:ascii="仿宋" w:hAnsi="仿宋" w:eastAsia="仿宋" w:cs="H-SS9-PK74820000a48-Identity-H"/>
          <w:kern w:val="0"/>
          <w:sz w:val="32"/>
          <w:szCs w:val="32"/>
          <w:lang w:val="en-US" w:eastAsia="zh-CN"/>
        </w:rPr>
        <w:t>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承担主要赔偿责任，被告</w:t>
      </w:r>
      <w:r>
        <w:rPr>
          <w:rFonts w:hint="eastAsia" w:ascii="仿宋" w:hAnsi="仿宋" w:eastAsia="仿宋" w:cs="SSJ-PK74820000a3c-Identity-H"/>
          <w:kern w:val="0"/>
          <w:sz w:val="32"/>
          <w:szCs w:val="32"/>
          <w:lang w:val="en-US" w:eastAsia="zh-CN"/>
        </w:rPr>
        <w:t>王浩及</w:t>
      </w:r>
      <w:r>
        <w:rPr>
          <w:rFonts w:hint="eastAsia" w:ascii="仿宋" w:hAnsi="仿宋" w:eastAsia="仿宋" w:cs="E-BZ9-PK74888-Identity-H"/>
          <w:kern w:val="0"/>
          <w:sz w:val="32"/>
          <w:szCs w:val="32"/>
        </w:rPr>
        <w:t>梁福祥</w:t>
      </w:r>
      <w:r>
        <w:rPr>
          <w:rFonts w:hint="eastAsia" w:ascii="仿宋" w:hAnsi="仿宋" w:eastAsia="仿宋" w:cs="SSJ-PK74820000a3c-Identity-H"/>
          <w:kern w:val="0"/>
          <w:sz w:val="32"/>
          <w:szCs w:val="32"/>
          <w:lang w:val="en-US" w:eastAsia="zh-CN"/>
        </w:rPr>
        <w:t>承担次要赔偿责任为公平，责任比例以</w:t>
      </w:r>
      <w:r>
        <w:rPr>
          <w:rFonts w:hint="eastAsia" w:ascii="仿宋" w:hAnsi="仿宋" w:eastAsia="仿宋" w:cs="H-SS9-PK74820000a48-Identity-H"/>
          <w:kern w:val="0"/>
          <w:sz w:val="32"/>
          <w:szCs w:val="32"/>
          <w:lang w:val="en-US" w:eastAsia="zh-CN"/>
        </w:rPr>
        <w:t>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承担</w:t>
      </w:r>
      <w:r>
        <w:rPr>
          <w:rFonts w:hint="eastAsia" w:ascii="仿宋" w:hAnsi="仿宋" w:eastAsia="仿宋" w:cs="SSJ-PK74820000a3c-Identity-H"/>
          <w:kern w:val="0"/>
          <w:sz w:val="32"/>
          <w:szCs w:val="32"/>
          <w:lang w:val="en-US" w:eastAsia="zh-CN"/>
        </w:rPr>
        <w:t>70%，被告王浩承担25%，被告</w:t>
      </w:r>
      <w:r>
        <w:rPr>
          <w:rFonts w:hint="eastAsia" w:ascii="仿宋" w:hAnsi="仿宋" w:eastAsia="仿宋" w:cs="E-BZ9-PK74888-Identity-H"/>
          <w:kern w:val="0"/>
          <w:sz w:val="32"/>
          <w:szCs w:val="32"/>
        </w:rPr>
        <w:t>梁福祥</w:t>
      </w:r>
      <w:r>
        <w:rPr>
          <w:rFonts w:hint="eastAsia" w:ascii="仿宋" w:hAnsi="仿宋" w:eastAsia="仿宋" w:cs="E-BZ9-PK74888-Identity-H"/>
          <w:kern w:val="0"/>
          <w:sz w:val="32"/>
          <w:szCs w:val="32"/>
          <w:lang w:eastAsia="zh-CN"/>
        </w:rPr>
        <w:t>承担</w:t>
      </w:r>
      <w:r>
        <w:rPr>
          <w:rFonts w:hint="eastAsia" w:ascii="仿宋" w:hAnsi="仿宋" w:eastAsia="仿宋" w:cs="E-BZ9-PK74888-Identity-H"/>
          <w:kern w:val="0"/>
          <w:sz w:val="32"/>
          <w:szCs w:val="32"/>
          <w:lang w:val="en-US" w:eastAsia="zh-CN"/>
        </w:rPr>
        <w:t>5%</w:t>
      </w:r>
      <w:r>
        <w:rPr>
          <w:rFonts w:hint="eastAsia" w:ascii="仿宋" w:hAnsi="仿宋" w:eastAsia="仿宋" w:cs="SSJ-PK74820000a3c-Identity-H"/>
          <w:kern w:val="0"/>
          <w:sz w:val="32"/>
          <w:szCs w:val="32"/>
          <w:lang w:val="en-US" w:eastAsia="zh-CN"/>
        </w:rPr>
        <w:t>为宜，以上责任系交强险扣减后的比例责任。</w:t>
      </w:r>
      <w:r>
        <w:rPr>
          <w:rFonts w:hint="eastAsia" w:ascii="仿宋" w:hAnsi="仿宋" w:eastAsia="仿宋" w:cs="H-SS9-PK74820000a48-Identity-H"/>
          <w:kern w:val="0"/>
          <w:sz w:val="32"/>
          <w:szCs w:val="32"/>
          <w:lang w:val="en-US" w:eastAsia="zh-CN"/>
        </w:rPr>
        <w:t>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驾驶</w:t>
      </w:r>
      <w:r>
        <w:rPr>
          <w:rFonts w:hint="eastAsia" w:ascii="仿宋" w:hAnsi="仿宋" w:eastAsia="仿宋" w:cs="SSJ-PK74820000a3c-Identity-H"/>
          <w:kern w:val="0"/>
          <w:sz w:val="32"/>
          <w:szCs w:val="32"/>
          <w:lang w:val="en-US" w:eastAsia="zh-CN"/>
        </w:rPr>
        <w:t>CJW987号在</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中国人民财产保险股份有限公司桂林市分公司</w:t>
      </w:r>
      <w:r>
        <w:rPr>
          <w:rFonts w:hint="eastAsia" w:ascii="仿宋" w:hAnsi="仿宋" w:eastAsia="仿宋" w:cs="E-BZ9-PK74888-Identity-H"/>
          <w:kern w:val="0"/>
          <w:sz w:val="32"/>
          <w:szCs w:val="32"/>
          <w:lang w:eastAsia="zh-CN"/>
        </w:rPr>
        <w:t>投保了交强险及商业第三者责任险，依法该被告</w:t>
      </w:r>
      <w:r>
        <w:rPr>
          <w:rFonts w:hint="eastAsia" w:ascii="仿宋" w:hAnsi="仿宋" w:eastAsia="仿宋" w:cs="SSJ-PK74820000a3c-Identity-H"/>
          <w:kern w:val="0"/>
          <w:sz w:val="32"/>
          <w:szCs w:val="32"/>
          <w:lang w:eastAsia="zh-CN"/>
        </w:rPr>
        <w:t>的责任为在交强险范围限额内承担责任，在商业第三者责任险限额内承担</w:t>
      </w:r>
      <w:r>
        <w:rPr>
          <w:rFonts w:hint="eastAsia" w:ascii="仿宋" w:hAnsi="仿宋" w:eastAsia="仿宋" w:cs="H-SS9-PK74820000a48-Identity-H"/>
          <w:kern w:val="0"/>
          <w:sz w:val="32"/>
          <w:szCs w:val="32"/>
          <w:lang w:val="en-US" w:eastAsia="zh-CN"/>
        </w:rPr>
        <w:t>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的过错责任份额，不足部分或不属于保险范围的部分由</w:t>
      </w:r>
      <w:r>
        <w:rPr>
          <w:rFonts w:hint="eastAsia" w:ascii="仿宋" w:hAnsi="仿宋" w:eastAsia="仿宋" w:cs="H-SS9-PK74820000a48-Identity-H"/>
          <w:kern w:val="0"/>
          <w:sz w:val="32"/>
          <w:szCs w:val="32"/>
          <w:lang w:val="en-US" w:eastAsia="zh-CN"/>
        </w:rPr>
        <w:t>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承担余额。对于</w:t>
      </w:r>
      <w:r>
        <w:rPr>
          <w:rFonts w:hint="eastAsia" w:ascii="仿宋" w:hAnsi="仿宋" w:eastAsia="仿宋" w:cs="SSJ-PK74820000a3c-Identity-H"/>
          <w:kern w:val="0"/>
          <w:sz w:val="32"/>
          <w:szCs w:val="32"/>
          <w:lang w:val="en-US" w:eastAsia="zh-CN"/>
        </w:rPr>
        <w:t>被告王浩承担25%责任与二原告的内部分配问题，因受害人</w:t>
      </w:r>
      <w:r>
        <w:rPr>
          <w:rFonts w:hint="eastAsia" w:ascii="仿宋" w:hAnsi="仿宋" w:eastAsia="仿宋" w:cs="E-BZ9-PK74888-Identity-H"/>
          <w:kern w:val="0"/>
          <w:sz w:val="32"/>
          <w:szCs w:val="32"/>
          <w:lang w:eastAsia="zh-CN"/>
        </w:rPr>
        <w:t>周小芹与被告王浩系情侣关系</w:t>
      </w:r>
      <w:r>
        <w:rPr>
          <w:rFonts w:hint="eastAsia" w:ascii="仿宋" w:hAnsi="仿宋" w:eastAsia="仿宋" w:cs="E-BZ9-PK74888-Identity-H"/>
          <w:kern w:val="0"/>
          <w:sz w:val="32"/>
          <w:szCs w:val="32"/>
          <w:lang w:val="en-US" w:eastAsia="zh-CN"/>
        </w:rPr>
        <w:t>,属</w:t>
      </w:r>
      <w:r>
        <w:rPr>
          <w:rFonts w:hint="eastAsia" w:ascii="仿宋" w:hAnsi="仿宋" w:eastAsia="仿宋" w:cs="E-BZ9-PK74888-Identity-H"/>
          <w:kern w:val="0"/>
          <w:sz w:val="32"/>
          <w:szCs w:val="32"/>
          <w:lang w:eastAsia="zh-CN"/>
        </w:rPr>
        <w:t>好意搭乘，二原告自认在被告王浩承担的责任部分中适当减轻王浩的责任，合法合理合情，本案酌定减轻被告王浩</w:t>
      </w:r>
      <w:r>
        <w:rPr>
          <w:rFonts w:hint="eastAsia" w:ascii="仿宋" w:hAnsi="仿宋" w:eastAsia="仿宋" w:cs="E-BZ9-PK74888-Identity-H"/>
          <w:kern w:val="0"/>
          <w:sz w:val="32"/>
          <w:szCs w:val="32"/>
          <w:lang w:val="en-US" w:eastAsia="zh-CN"/>
        </w:rPr>
        <w:t>10%民事赔偿责任，该减轻的责任由二原告负担。</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二、赔偿金额的确定问题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1.死亡赔偿金以城镇居民计算，计算为，34889元/年</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20年=697780元；2.丧葬费确定为39464元；2.精神损害抚慰金，该项损失被告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与原告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E-BZ9-PK74888-Identity-H"/>
          <w:kern w:val="0"/>
          <w:sz w:val="32"/>
          <w:szCs w:val="32"/>
          <w:lang w:eastAsia="zh-CN"/>
        </w:rPr>
        <w:t>已协议赔付</w:t>
      </w:r>
      <w:r>
        <w:rPr>
          <w:rFonts w:hint="eastAsia" w:ascii="仿宋" w:hAnsi="仿宋" w:eastAsia="仿宋" w:cs="E-BZ9-PK74888-Identity-H"/>
          <w:kern w:val="0"/>
          <w:sz w:val="32"/>
          <w:szCs w:val="32"/>
          <w:lang w:val="en-US" w:eastAsia="zh-CN"/>
        </w:rPr>
        <w:t>12万元，超过赔偿限额，依法不应再重复计算该项赔偿；3.交通费（亲属办理丧事产生的交通费）酌定为1000元；4.误工费（亲属办理丧事产生的误工费）酌定为2100元；以上合计为740344元。以上损失计入交强险赔偿为110000，其余630344元按照责任比例分别计算各当事人承担金额。</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中国人民财产保险股份有限公司桂林市分公司</w:t>
      </w:r>
      <w:r>
        <w:rPr>
          <w:rFonts w:hint="eastAsia" w:ascii="仿宋" w:hAnsi="仿宋" w:eastAsia="仿宋" w:cs="E-BZ9-PK74888-Identity-H"/>
          <w:kern w:val="0"/>
          <w:sz w:val="32"/>
          <w:szCs w:val="32"/>
          <w:lang w:eastAsia="zh-CN"/>
        </w:rPr>
        <w:t>在商业第三者责任险限额内赔偿的金额为</w:t>
      </w:r>
      <w:r>
        <w:rPr>
          <w:rFonts w:hint="eastAsia" w:ascii="仿宋" w:hAnsi="仿宋" w:eastAsia="仿宋" w:cs="E-BZ9-PK74888-Identity-H"/>
          <w:kern w:val="0"/>
          <w:sz w:val="32"/>
          <w:szCs w:val="32"/>
          <w:lang w:val="en-US" w:eastAsia="zh-CN"/>
        </w:rPr>
        <w:t>630344元</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70%=441240.8元，该公司实际赔偿原告的损失为交强险与商业险之和并扣减已赔偿原告的损失部分，计算为,110000元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441240.8元-35442元=515798.8元。</w:t>
      </w:r>
      <w:r>
        <w:rPr>
          <w:rFonts w:hint="eastAsia" w:ascii="仿宋" w:hAnsi="仿宋" w:eastAsia="仿宋" w:cs="E-BZ9-PK74888-Identity-H"/>
          <w:kern w:val="0"/>
          <w:sz w:val="32"/>
          <w:szCs w:val="32"/>
          <w:lang w:eastAsia="zh-CN"/>
        </w:rPr>
        <w:t>被告王浩承担的赔偿金额为</w:t>
      </w:r>
      <w:r>
        <w:rPr>
          <w:rFonts w:hint="eastAsia" w:ascii="仿宋" w:hAnsi="仿宋" w:eastAsia="仿宋" w:cs="E-BZ9-PK74888-Identity-H"/>
          <w:kern w:val="0"/>
          <w:sz w:val="32"/>
          <w:szCs w:val="32"/>
          <w:lang w:val="en-US" w:eastAsia="zh-CN"/>
        </w:rPr>
        <w:t>630344元</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15%=94551.6元，被告</w:t>
      </w:r>
      <w:r>
        <w:rPr>
          <w:rFonts w:hint="eastAsia" w:ascii="仿宋" w:hAnsi="仿宋" w:eastAsia="仿宋" w:cs="E-BZ9-PK74888-Identity-H"/>
          <w:kern w:val="0"/>
          <w:sz w:val="32"/>
          <w:szCs w:val="32"/>
        </w:rPr>
        <w:t>梁福祥</w:t>
      </w:r>
      <w:r>
        <w:rPr>
          <w:rFonts w:hint="eastAsia" w:ascii="仿宋" w:hAnsi="仿宋" w:eastAsia="仿宋" w:cs="E-BZ9-PK74888-Identity-H"/>
          <w:kern w:val="0"/>
          <w:sz w:val="32"/>
          <w:szCs w:val="32"/>
          <w:lang w:eastAsia="zh-CN"/>
        </w:rPr>
        <w:t>承担的赔偿金额为</w:t>
      </w:r>
      <w:r>
        <w:rPr>
          <w:rFonts w:hint="eastAsia" w:ascii="仿宋" w:hAnsi="仿宋" w:eastAsia="仿宋" w:cs="E-BZ9-PK74888-Identity-H"/>
          <w:kern w:val="0"/>
          <w:sz w:val="32"/>
          <w:szCs w:val="32"/>
          <w:lang w:val="en-US" w:eastAsia="zh-CN"/>
        </w:rPr>
        <w:t>630344元</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5%=31517.2元，原告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E-BZ9-PK74888-Identity-H"/>
          <w:kern w:val="0"/>
          <w:sz w:val="32"/>
          <w:szCs w:val="32"/>
          <w:lang w:eastAsia="zh-CN"/>
        </w:rPr>
        <w:t>自己负担的损失为</w:t>
      </w:r>
      <w:r>
        <w:rPr>
          <w:rFonts w:hint="eastAsia" w:ascii="仿宋" w:hAnsi="仿宋" w:eastAsia="仿宋" w:cs="E-BZ9-PK74888-Identity-H"/>
          <w:kern w:val="0"/>
          <w:sz w:val="32"/>
          <w:szCs w:val="32"/>
          <w:lang w:val="en-US" w:eastAsia="zh-CN"/>
        </w:rPr>
        <w:t>63034.4元。对于被告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已赔偿原告的精神损害抚慰金，</w:t>
      </w:r>
      <w:r>
        <w:rPr>
          <w:rFonts w:hint="eastAsia" w:ascii="仿宋" w:hAnsi="仿宋" w:eastAsia="仿宋" w:cs="E-BZ9-PK74888-Identity-H"/>
          <w:kern w:val="0"/>
          <w:sz w:val="32"/>
          <w:szCs w:val="32"/>
          <w:lang w:val="en-US" w:eastAsia="zh-CN"/>
        </w:rPr>
        <w:t>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可在标准范围内，以保险合同为依据与</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中国人民财产保险股份有限公司桂林市分公司</w:t>
      </w:r>
      <w:r>
        <w:rPr>
          <w:rFonts w:hint="eastAsia" w:ascii="仿宋" w:hAnsi="仿宋" w:eastAsia="仿宋" w:cs="E-BZ9-PK74888-Identity-H"/>
          <w:kern w:val="0"/>
          <w:sz w:val="32"/>
          <w:szCs w:val="32"/>
          <w:lang w:eastAsia="zh-CN"/>
        </w:rPr>
        <w:t>协商赔偿</w:t>
      </w:r>
      <w:r>
        <w:rPr>
          <w:rFonts w:hint="eastAsia" w:ascii="仿宋" w:hAnsi="仿宋" w:eastAsia="仿宋" w:cs="SSJ-PK74820000a3c-Identity-H"/>
          <w:kern w:val="0"/>
          <w:sz w:val="32"/>
          <w:szCs w:val="32"/>
          <w:lang w:eastAsia="zh-CN"/>
        </w:rPr>
        <w:t>，如协商未果可另案向法院起诉。</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六</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第一款</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四十八条、第四十九条、《中华人民共和国道路交通安全法》第七十六条第一款第一项、《最高人民法院关于审理交通事故损害赔偿案件适用法律若干问题的解释》第一条第四项、第十六条、《最高人民法院关于审理人身损失害赔偿案件适用法律若干问题的解释》第十七条第三款、第十八条、《中华人民共和国民事诉讼法》第五十一条、第一百四十四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中国人民财产保险股份有限公司桂林市分公司</w:t>
      </w:r>
      <w:r>
        <w:rPr>
          <w:rFonts w:hint="eastAsia" w:ascii="仿宋" w:hAnsi="仿宋" w:eastAsia="仿宋" w:cs="E-BZ9-PK74888-Identity-H"/>
          <w:kern w:val="0"/>
          <w:sz w:val="32"/>
          <w:szCs w:val="32"/>
          <w:lang w:eastAsia="zh-CN"/>
        </w:rPr>
        <w:t>在本判决发生法律效力后</w:t>
      </w:r>
      <w:r>
        <w:rPr>
          <w:rFonts w:hint="eastAsia" w:ascii="仿宋" w:hAnsi="仿宋" w:eastAsia="仿宋" w:cs="E-BZ9-PK74888-Identity-H"/>
          <w:kern w:val="0"/>
          <w:sz w:val="32"/>
          <w:szCs w:val="32"/>
          <w:lang w:val="en-US" w:eastAsia="zh-CN"/>
        </w:rPr>
        <w:t>15日内赔偿原告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E-BZ9-PK74888-Identity-H"/>
          <w:kern w:val="0"/>
          <w:sz w:val="32"/>
          <w:szCs w:val="32"/>
          <w:lang w:eastAsia="zh-CN"/>
        </w:rPr>
        <w:t>经济损失</w:t>
      </w:r>
      <w:r>
        <w:rPr>
          <w:rFonts w:hint="eastAsia" w:ascii="仿宋" w:hAnsi="仿宋" w:eastAsia="仿宋" w:cs="E-BZ9-PK74888-Identity-H"/>
          <w:kern w:val="0"/>
          <w:sz w:val="32"/>
          <w:szCs w:val="32"/>
          <w:lang w:val="en-US" w:eastAsia="zh-CN"/>
        </w:rPr>
        <w:t>515798.8元；</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被告</w:t>
      </w:r>
      <w:r>
        <w:rPr>
          <w:rFonts w:hint="eastAsia" w:ascii="仿宋" w:hAnsi="仿宋" w:eastAsia="仿宋" w:cs="E-BZ9-PK74888-Identity-H"/>
          <w:kern w:val="0"/>
          <w:sz w:val="32"/>
          <w:szCs w:val="32"/>
          <w:lang w:eastAsia="zh-CN"/>
        </w:rPr>
        <w:t>王浩在本判决发生法律效力后</w:t>
      </w:r>
      <w:r>
        <w:rPr>
          <w:rFonts w:hint="eastAsia" w:ascii="仿宋" w:hAnsi="仿宋" w:eastAsia="仿宋" w:cs="E-BZ9-PK74888-Identity-H"/>
          <w:kern w:val="0"/>
          <w:sz w:val="32"/>
          <w:szCs w:val="32"/>
          <w:lang w:val="en-US" w:eastAsia="zh-CN"/>
        </w:rPr>
        <w:t>15日内赔偿原告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E-BZ9-PK74888-Identity-H"/>
          <w:kern w:val="0"/>
          <w:sz w:val="32"/>
          <w:szCs w:val="32"/>
          <w:lang w:eastAsia="zh-CN"/>
        </w:rPr>
        <w:t>经济损失</w:t>
      </w:r>
      <w:r>
        <w:rPr>
          <w:rFonts w:hint="eastAsia" w:ascii="仿宋" w:hAnsi="仿宋" w:eastAsia="仿宋" w:cs="E-BZ9-PK74888-Identity-H"/>
          <w:kern w:val="0"/>
          <w:sz w:val="32"/>
          <w:szCs w:val="32"/>
          <w:lang w:val="en-US" w:eastAsia="zh-CN"/>
        </w:rPr>
        <w:t>94551.6元；</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被告</w:t>
      </w:r>
      <w:r>
        <w:rPr>
          <w:rFonts w:hint="eastAsia" w:ascii="仿宋" w:hAnsi="仿宋" w:eastAsia="仿宋" w:cs="E-BZ9-PK74888-Identity-H"/>
          <w:kern w:val="0"/>
          <w:sz w:val="32"/>
          <w:szCs w:val="32"/>
        </w:rPr>
        <w:t>梁福祥</w:t>
      </w:r>
      <w:r>
        <w:rPr>
          <w:rFonts w:hint="eastAsia" w:ascii="仿宋" w:hAnsi="仿宋" w:eastAsia="仿宋" w:cs="E-BZ9-PK74888-Identity-H"/>
          <w:kern w:val="0"/>
          <w:sz w:val="32"/>
          <w:szCs w:val="32"/>
          <w:lang w:eastAsia="zh-CN"/>
        </w:rPr>
        <w:t>在本判决发生法律效力后</w:t>
      </w:r>
      <w:r>
        <w:rPr>
          <w:rFonts w:hint="eastAsia" w:ascii="仿宋" w:hAnsi="仿宋" w:eastAsia="仿宋" w:cs="E-BZ9-PK74888-Identity-H"/>
          <w:kern w:val="0"/>
          <w:sz w:val="32"/>
          <w:szCs w:val="32"/>
          <w:lang w:val="en-US" w:eastAsia="zh-CN"/>
        </w:rPr>
        <w:t>15日内赔偿原告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E-BZ9-PK74888-Identity-H"/>
          <w:kern w:val="0"/>
          <w:sz w:val="32"/>
          <w:szCs w:val="32"/>
          <w:lang w:eastAsia="zh-CN"/>
        </w:rPr>
        <w:t>经济损失</w:t>
      </w:r>
      <w:r>
        <w:rPr>
          <w:rFonts w:hint="eastAsia" w:ascii="仿宋" w:hAnsi="仿宋" w:eastAsia="仿宋" w:cs="E-BZ9-PK74888-Identity-H"/>
          <w:kern w:val="0"/>
          <w:sz w:val="32"/>
          <w:szCs w:val="32"/>
          <w:lang w:val="en-US" w:eastAsia="zh-CN"/>
        </w:rPr>
        <w:t>31517.2</w:t>
      </w:r>
      <w:bookmarkStart w:id="0" w:name="_GoBack"/>
      <w:bookmarkEnd w:id="0"/>
      <w:r>
        <w:rPr>
          <w:rFonts w:hint="eastAsia" w:ascii="仿宋" w:hAnsi="仿宋" w:eastAsia="仿宋" w:cs="E-BZ9-PK74888-Identity-H"/>
          <w:kern w:val="0"/>
          <w:sz w:val="32"/>
          <w:szCs w:val="32"/>
          <w:lang w:val="en-US" w:eastAsia="zh-CN"/>
        </w:rPr>
        <w:t>元；</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驳回原告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E-BZ9-PK74888-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11330</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5665元，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蒋家文</w:t>
      </w:r>
      <w:r>
        <w:rPr>
          <w:rFonts w:hint="eastAsia" w:ascii="仿宋" w:hAnsi="仿宋" w:eastAsia="仿宋" w:cs="SSJ-PK74820000a3c-Identity-H"/>
          <w:kern w:val="0"/>
          <w:sz w:val="32"/>
          <w:szCs w:val="32"/>
          <w:lang w:eastAsia="zh-CN"/>
        </w:rPr>
        <w:t>负担</w:t>
      </w:r>
      <w:r>
        <w:rPr>
          <w:rFonts w:hint="eastAsia" w:ascii="仿宋" w:hAnsi="仿宋" w:eastAsia="仿宋" w:cs="SSJ-PK74820000a3c-Identity-H"/>
          <w:kern w:val="0"/>
          <w:sz w:val="32"/>
          <w:szCs w:val="32"/>
          <w:lang w:val="en-US" w:eastAsia="zh-CN"/>
        </w:rPr>
        <w:t>4000元，被告</w:t>
      </w:r>
      <w:r>
        <w:rPr>
          <w:rFonts w:hint="eastAsia" w:ascii="仿宋" w:hAnsi="仿宋" w:eastAsia="仿宋" w:cs="E-BZ9-PK74888-Identity-H"/>
          <w:kern w:val="0"/>
          <w:sz w:val="32"/>
          <w:szCs w:val="32"/>
          <w:lang w:eastAsia="zh-CN"/>
        </w:rPr>
        <w:t>王浩负担</w:t>
      </w:r>
      <w:r>
        <w:rPr>
          <w:rFonts w:hint="eastAsia" w:ascii="仿宋" w:hAnsi="仿宋" w:eastAsia="仿宋" w:cs="E-BZ9-PK74888-Identity-H"/>
          <w:kern w:val="0"/>
          <w:sz w:val="32"/>
          <w:szCs w:val="32"/>
          <w:lang w:val="en-US" w:eastAsia="zh-CN"/>
        </w:rPr>
        <w:t>500元，被告</w:t>
      </w:r>
      <w:r>
        <w:rPr>
          <w:rFonts w:hint="eastAsia" w:ascii="仿宋" w:hAnsi="仿宋" w:eastAsia="仿宋" w:cs="E-BZ9-PK74888-Identity-H"/>
          <w:kern w:val="0"/>
          <w:sz w:val="32"/>
          <w:szCs w:val="32"/>
        </w:rPr>
        <w:t>梁福祥</w:t>
      </w:r>
      <w:r>
        <w:rPr>
          <w:rFonts w:hint="eastAsia" w:ascii="仿宋" w:hAnsi="仿宋" w:eastAsia="仿宋" w:cs="E-BZ9-PK74888-Identity-H"/>
          <w:kern w:val="0"/>
          <w:sz w:val="32"/>
          <w:szCs w:val="32"/>
          <w:lang w:eastAsia="zh-CN"/>
        </w:rPr>
        <w:t>负担</w:t>
      </w:r>
      <w:r>
        <w:rPr>
          <w:rFonts w:hint="eastAsia" w:ascii="仿宋" w:hAnsi="仿宋" w:eastAsia="仿宋" w:cs="E-BZ9-PK74888-Identity-H"/>
          <w:kern w:val="0"/>
          <w:sz w:val="32"/>
          <w:szCs w:val="32"/>
          <w:lang w:val="en-US" w:eastAsia="zh-CN"/>
        </w:rPr>
        <w:t>200元，原告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SSJ-PK74820000a3c-Identity-H"/>
          <w:kern w:val="0"/>
          <w:sz w:val="32"/>
          <w:szCs w:val="32"/>
        </w:rPr>
        <w:t>负担</w:t>
      </w:r>
      <w:r>
        <w:rPr>
          <w:rFonts w:hint="eastAsia" w:ascii="仿宋" w:hAnsi="仿宋" w:eastAsia="仿宋" w:cs="SSJ-PK74820000a3c-Identity-H"/>
          <w:kern w:val="0"/>
          <w:sz w:val="32"/>
          <w:szCs w:val="32"/>
          <w:lang w:val="en-US" w:eastAsia="zh-CN"/>
        </w:rPr>
        <w:t>965元（诉讼费已由原告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E-BZ9-PK74888-Identity-H"/>
          <w:kern w:val="0"/>
          <w:sz w:val="32"/>
          <w:szCs w:val="32"/>
          <w:lang w:eastAsia="zh-CN"/>
        </w:rPr>
        <w:t>支付，被告在履行判决时一并支付给原告</w:t>
      </w:r>
      <w:r>
        <w:rPr>
          <w:rFonts w:hint="eastAsia" w:ascii="仿宋" w:hAnsi="仿宋" w:eastAsia="仿宋" w:cs="E-BZ9-PK74888-Identity-H"/>
          <w:kern w:val="0"/>
          <w:sz w:val="32"/>
          <w:szCs w:val="32"/>
        </w:rPr>
        <w:t>周万清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秦淑梅</w:t>
      </w:r>
      <w:r>
        <w:rPr>
          <w:rFonts w:hint="eastAsia" w:ascii="仿宋" w:hAnsi="仿宋" w:eastAsia="仿宋" w:cs="SSJ-PK74820000a3c-Identity-H"/>
          <w:kern w:val="0"/>
          <w:sz w:val="32"/>
          <w:szCs w:val="32"/>
          <w:lang w:val="en-US" w:eastAsia="zh-CN"/>
        </w:rPr>
        <w:t>）</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二〇一九年六月二十一日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石丹力</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48621"/>
    <w:multiLevelType w:val="singleLevel"/>
    <w:tmpl w:val="48B4862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30B06B1"/>
    <w:rsid w:val="032C1BAA"/>
    <w:rsid w:val="07151F7C"/>
    <w:rsid w:val="07385B75"/>
    <w:rsid w:val="09B857AD"/>
    <w:rsid w:val="0BC77F96"/>
    <w:rsid w:val="0CA766A8"/>
    <w:rsid w:val="117B5580"/>
    <w:rsid w:val="15A90B80"/>
    <w:rsid w:val="163830F5"/>
    <w:rsid w:val="167A63CE"/>
    <w:rsid w:val="18B50E32"/>
    <w:rsid w:val="19236567"/>
    <w:rsid w:val="1B67516B"/>
    <w:rsid w:val="1BB1616A"/>
    <w:rsid w:val="1E524DF7"/>
    <w:rsid w:val="1F7A7651"/>
    <w:rsid w:val="221443E6"/>
    <w:rsid w:val="22CA7FCF"/>
    <w:rsid w:val="280D0290"/>
    <w:rsid w:val="28F5585F"/>
    <w:rsid w:val="2946311F"/>
    <w:rsid w:val="2AC603D8"/>
    <w:rsid w:val="2BF17DFB"/>
    <w:rsid w:val="2E7E0ECE"/>
    <w:rsid w:val="30325890"/>
    <w:rsid w:val="31143A87"/>
    <w:rsid w:val="32D73280"/>
    <w:rsid w:val="33391714"/>
    <w:rsid w:val="34FD4D03"/>
    <w:rsid w:val="37035951"/>
    <w:rsid w:val="389D1B35"/>
    <w:rsid w:val="38BD02A3"/>
    <w:rsid w:val="3B4108F7"/>
    <w:rsid w:val="3BEE3C78"/>
    <w:rsid w:val="3C331522"/>
    <w:rsid w:val="3EDC3D2B"/>
    <w:rsid w:val="413A7DFF"/>
    <w:rsid w:val="41624583"/>
    <w:rsid w:val="44BB3B52"/>
    <w:rsid w:val="45AF4763"/>
    <w:rsid w:val="48DB08ED"/>
    <w:rsid w:val="48DD2B34"/>
    <w:rsid w:val="4C2E7A58"/>
    <w:rsid w:val="4E7C5ED3"/>
    <w:rsid w:val="4E9E2ABC"/>
    <w:rsid w:val="52292D8C"/>
    <w:rsid w:val="52C34F1A"/>
    <w:rsid w:val="53647A9C"/>
    <w:rsid w:val="545D5AA5"/>
    <w:rsid w:val="56257591"/>
    <w:rsid w:val="59EC230D"/>
    <w:rsid w:val="5C507EC1"/>
    <w:rsid w:val="5C904B03"/>
    <w:rsid w:val="5E780F46"/>
    <w:rsid w:val="5EE74311"/>
    <w:rsid w:val="614238F6"/>
    <w:rsid w:val="62E43840"/>
    <w:rsid w:val="65C535FA"/>
    <w:rsid w:val="6BAC632B"/>
    <w:rsid w:val="6CC9383D"/>
    <w:rsid w:val="6D2359F1"/>
    <w:rsid w:val="6E991458"/>
    <w:rsid w:val="71775861"/>
    <w:rsid w:val="74E03D79"/>
    <w:rsid w:val="76413484"/>
    <w:rsid w:val="77173A33"/>
    <w:rsid w:val="77B9039F"/>
    <w:rsid w:val="7CE41553"/>
    <w:rsid w:val="7F416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2019-06-26T02:35:57Z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