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(2018)渝0230民初5404号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原告:向成林,男,1968年1月12日出生,汉族,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重庆市丰都县三合街道乌龙</w:t>
      </w:r>
      <w:r>
        <w:rPr>
          <w:rFonts w:hint="eastAsia" w:ascii="仿宋" w:hAnsi="仿宋" w:eastAsia="仿宋" w:cs="SSJ-PK74820000a3c-Identity-H"/>
          <w:kern w:val="0"/>
          <w:sz w:val="32"/>
          <w:szCs w:val="32"/>
          <w:lang w:eastAsia="zh-CN"/>
        </w:rPr>
        <w:t>村</w:t>
      </w:r>
      <w:r>
        <w:rPr>
          <w:rFonts w:hint="eastAsia" w:ascii="仿宋" w:hAnsi="仿宋" w:eastAsia="仿宋" w:cs="SSJ-PK74820000a3c-Identity-H"/>
          <w:kern w:val="0"/>
          <w:sz w:val="32"/>
          <w:szCs w:val="32"/>
        </w:rPr>
        <w:t>6组1号3-19,居民身份证512324196801124676。</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委托诉讼代理人：李谊，重庆天宇三星律师事务所律师。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委托诉讼代理人：范婷，重庆天宇三星律师事务所见习律师。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被告:重庆桦竣建设（集团）有限公司,</w:t>
      </w:r>
      <w:r>
        <w:rPr>
          <w:rFonts w:hint="eastAsia" w:ascii="仿宋" w:hAnsi="仿宋" w:eastAsia="仿宋" w:cs="SSJ-PK74820000a3c-Identity-H"/>
          <w:kern w:val="0"/>
          <w:sz w:val="32"/>
          <w:szCs w:val="32"/>
          <w:lang w:eastAsia="zh-CN"/>
        </w:rPr>
        <w:t>住所地重庆市垫江县工业园区东方大道朝阳路</w:t>
      </w:r>
      <w:r>
        <w:rPr>
          <w:rFonts w:hint="eastAsia" w:ascii="仿宋" w:hAnsi="仿宋" w:eastAsia="仿宋" w:cs="SSJ-PK74820000a3c-Identity-H"/>
          <w:kern w:val="0"/>
          <w:sz w:val="32"/>
          <w:szCs w:val="32"/>
          <w:lang w:val="en-US" w:eastAsia="zh-CN"/>
        </w:rPr>
        <w:t>5号，统一社会信用</w:t>
      </w:r>
      <w:r>
        <w:rPr>
          <w:rFonts w:hint="eastAsia" w:ascii="仿宋" w:hAnsi="仿宋" w:eastAsia="仿宋" w:cs="SSJ-PK74820000a3c-Identity-H"/>
          <w:kern w:val="0"/>
          <w:sz w:val="32"/>
          <w:szCs w:val="32"/>
        </w:rPr>
        <w:t>代码915002317398498110。</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法定代表人：蒋德华，董事长。</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被告：伍世平，男，</w:t>
      </w:r>
      <w:r>
        <w:rPr>
          <w:rFonts w:hint="eastAsia" w:ascii="仿宋" w:hAnsi="仿宋" w:eastAsia="仿宋" w:cs="SSJ-PK74820000a3c-Identity-H"/>
          <w:kern w:val="0"/>
          <w:sz w:val="32"/>
          <w:szCs w:val="32"/>
          <w:lang w:val="en-US" w:eastAsia="zh-CN"/>
        </w:rPr>
        <w:t>1965年1月14日出生，汉族，居民，住重庆市丰都县三合街道滨江路123号1单元8-1，公民身份号码512324196501140017。</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上列二被告的共同委托诉讼代理人：杨静，重庆洪宇律师事务所律师。</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被告:丰都县人民政府三合街道办事处</w:t>
      </w:r>
      <w:r>
        <w:rPr>
          <w:rFonts w:hint="eastAsia" w:ascii="仿宋" w:hAnsi="仿宋" w:eastAsia="仿宋" w:cs="SSJ-PK74820000a3c-Identity-H"/>
          <w:kern w:val="0"/>
          <w:sz w:val="32"/>
          <w:szCs w:val="32"/>
          <w:lang w:eastAsia="zh-CN"/>
        </w:rPr>
        <w:t>，住所地重庆市丰都县三合街道平都大道西段</w:t>
      </w:r>
      <w:r>
        <w:rPr>
          <w:rFonts w:hint="eastAsia" w:ascii="仿宋" w:hAnsi="仿宋" w:eastAsia="仿宋" w:cs="SSJ-PK74820000a3c-Identity-H"/>
          <w:kern w:val="0"/>
          <w:sz w:val="32"/>
          <w:szCs w:val="32"/>
          <w:lang w:val="en-US" w:eastAsia="zh-CN"/>
        </w:rPr>
        <w:t>50号，统一社会信用代码11500230711625445B。</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负责人：周登昌，主任。</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委托诉讼代理人：冉剑杰，该单位职工。</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w:t>
      </w:r>
      <w:r>
        <w:rPr>
          <w:rFonts w:hint="eastAsia" w:ascii="仿宋" w:hAnsi="仿宋" w:eastAsia="仿宋" w:cs="E-BZ9-PK74888-Identity-H"/>
          <w:kern w:val="0"/>
          <w:sz w:val="32"/>
          <w:szCs w:val="32"/>
        </w:rPr>
        <w:t>向成林</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丰都县人民政府三合街道办事处</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伍世平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重庆桦竣建设（集团）有限公司</w:t>
      </w:r>
      <w:r>
        <w:rPr>
          <w:rFonts w:hint="eastAsia" w:ascii="仿宋" w:hAnsi="仿宋" w:eastAsia="仿宋" w:cs="H-SS9-PK74820000a48-Identity-H"/>
          <w:kern w:val="0"/>
          <w:sz w:val="32"/>
          <w:szCs w:val="32"/>
        </w:rPr>
        <w:t>建设工程</w:t>
      </w:r>
      <w:r>
        <w:rPr>
          <w:rFonts w:hint="eastAsia" w:ascii="仿宋" w:hAnsi="仿宋" w:eastAsia="仿宋" w:cs="H-SS9-PK74820000a48-Identity-H"/>
          <w:kern w:val="0"/>
          <w:sz w:val="32"/>
          <w:szCs w:val="32"/>
          <w:lang w:eastAsia="zh-CN"/>
        </w:rPr>
        <w:t>分包</w:t>
      </w:r>
      <w:r>
        <w:rPr>
          <w:rFonts w:hint="eastAsia" w:ascii="仿宋" w:hAnsi="仿宋" w:eastAsia="仿宋" w:cs="H-SS9-PK74820000a48-Identity-H"/>
          <w:kern w:val="0"/>
          <w:sz w:val="32"/>
          <w:szCs w:val="32"/>
        </w:rPr>
        <w:t>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2018年11月14日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向成林</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李谊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lang w:eastAsia="zh-CN"/>
        </w:rPr>
        <w:t>范婷、</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丰都县人民政府三合街道办事处</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val="en-US" w:eastAsia="zh-CN"/>
        </w:rPr>
        <w:t>冉剑杰、被告</w:t>
      </w:r>
      <w:r>
        <w:rPr>
          <w:rFonts w:hint="eastAsia" w:ascii="仿宋" w:hAnsi="仿宋" w:eastAsia="仿宋" w:cs="E-BZ9-PK74888-Identity-H"/>
          <w:kern w:val="0"/>
          <w:sz w:val="32"/>
          <w:szCs w:val="32"/>
        </w:rPr>
        <w:t>伍世平</w:t>
      </w:r>
      <w:r>
        <w:rPr>
          <w:rFonts w:hint="eastAsia" w:ascii="仿宋" w:hAnsi="仿宋" w:eastAsia="仿宋" w:cs="E-BZ9-PK74888-Identity-H"/>
          <w:kern w:val="0"/>
          <w:sz w:val="32"/>
          <w:szCs w:val="32"/>
          <w:lang w:eastAsia="zh-CN"/>
        </w:rPr>
        <w:t>及</w:t>
      </w:r>
      <w:r>
        <w:rPr>
          <w:rFonts w:hint="eastAsia" w:ascii="仿宋" w:hAnsi="仿宋" w:eastAsia="仿宋" w:cs="E-BZ9-PK74888-Identity-H"/>
          <w:kern w:val="0"/>
          <w:sz w:val="32"/>
          <w:szCs w:val="32"/>
        </w:rPr>
        <w:t>重庆桦竣建设（集团）有限公司</w:t>
      </w:r>
      <w:r>
        <w:rPr>
          <w:rFonts w:hint="eastAsia" w:ascii="仿宋" w:hAnsi="仿宋" w:eastAsia="仿宋" w:cs="E-BZ9-PK74888-Identity-H"/>
          <w:kern w:val="0"/>
          <w:sz w:val="32"/>
          <w:szCs w:val="32"/>
          <w:lang w:eastAsia="zh-CN"/>
        </w:rPr>
        <w:t>的共同委托诉讼代理人</w:t>
      </w:r>
      <w:r>
        <w:rPr>
          <w:rFonts w:hint="eastAsia" w:ascii="仿宋" w:hAnsi="仿宋" w:eastAsia="仿宋" w:cs="SSJ-PK74820000a3c-Identity-H"/>
          <w:kern w:val="0"/>
          <w:sz w:val="32"/>
          <w:szCs w:val="32"/>
          <w:lang w:val="en-US" w:eastAsia="zh-CN"/>
        </w:rPr>
        <w:t>杨静</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向成林</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１</w:t>
      </w:r>
      <w:r>
        <w:rPr>
          <w:rFonts w:hint="eastAsia" w:ascii="仿宋" w:hAnsi="仿宋" w:eastAsia="仿宋" w:cs="E-BZ9-PK74888-Identity-H"/>
          <w:kern w:val="0"/>
          <w:sz w:val="32"/>
          <w:szCs w:val="32"/>
          <w:lang w:eastAsia="zh-CN"/>
        </w:rPr>
        <w:t>判令</w:t>
      </w:r>
      <w:r>
        <w:rPr>
          <w:rFonts w:hint="eastAsia" w:ascii="仿宋" w:hAnsi="仿宋" w:eastAsia="仿宋" w:cs="E-BZ9-PK74888-Identity-H"/>
          <w:kern w:val="0"/>
          <w:sz w:val="32"/>
          <w:szCs w:val="32"/>
        </w:rPr>
        <w:t>伍世平</w:t>
      </w:r>
      <w:r>
        <w:rPr>
          <w:rFonts w:hint="eastAsia" w:ascii="仿宋" w:hAnsi="仿宋" w:eastAsia="仿宋" w:cs="E-BZ9-PK74888-Identity-H"/>
          <w:kern w:val="0"/>
          <w:sz w:val="32"/>
          <w:szCs w:val="32"/>
          <w:lang w:eastAsia="zh-CN"/>
        </w:rPr>
        <w:t>及</w:t>
      </w:r>
      <w:r>
        <w:rPr>
          <w:rFonts w:hint="eastAsia" w:ascii="仿宋" w:hAnsi="仿宋" w:eastAsia="仿宋" w:cs="E-BZ9-PK74888-Identity-H"/>
          <w:kern w:val="0"/>
          <w:sz w:val="32"/>
          <w:szCs w:val="32"/>
        </w:rPr>
        <w:t>重庆桦竣建设（集团）有限公司</w:t>
      </w:r>
      <w:r>
        <w:rPr>
          <w:rFonts w:hint="eastAsia" w:ascii="仿宋" w:hAnsi="仿宋" w:eastAsia="仿宋" w:cs="E-BZ9-PK74888-Identity-H"/>
          <w:kern w:val="0"/>
          <w:sz w:val="32"/>
          <w:szCs w:val="32"/>
          <w:lang w:eastAsia="zh-CN"/>
        </w:rPr>
        <w:t>共同支付原告尚欠的工程款</w:t>
      </w:r>
      <w:r>
        <w:rPr>
          <w:rFonts w:hint="eastAsia" w:ascii="仿宋" w:hAnsi="仿宋" w:eastAsia="仿宋" w:cs="E-BZ9-PK74888-Identity-H"/>
          <w:kern w:val="0"/>
          <w:sz w:val="32"/>
          <w:szCs w:val="32"/>
          <w:lang w:val="en-US" w:eastAsia="zh-CN"/>
        </w:rPr>
        <w:t>847000元及利息（从2018年2月10日起按照中国人民银行同期同类贷款利率计算）</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2.被告丰都县人民政府</w:t>
      </w:r>
      <w:r>
        <w:rPr>
          <w:rFonts w:hint="eastAsia" w:ascii="仿宋" w:hAnsi="仿宋" w:eastAsia="仿宋" w:cs="E-BZ9-PK74888-Identity-H"/>
          <w:kern w:val="0"/>
          <w:sz w:val="32"/>
          <w:szCs w:val="32"/>
        </w:rPr>
        <w:t>三合街道办事处</w:t>
      </w:r>
      <w:r>
        <w:rPr>
          <w:rFonts w:hint="eastAsia" w:ascii="仿宋" w:hAnsi="仿宋" w:eastAsia="仿宋" w:cs="E-BZ9-PK74888-Identity-H"/>
          <w:kern w:val="0"/>
          <w:sz w:val="32"/>
          <w:szCs w:val="32"/>
          <w:lang w:eastAsia="zh-CN"/>
        </w:rPr>
        <w:t>在欠付工程价款范围内承担支付责任</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2017年3月2日被告丰都县人民政府</w:t>
      </w:r>
      <w:r>
        <w:rPr>
          <w:rFonts w:hint="eastAsia" w:ascii="仿宋" w:hAnsi="仿宋" w:eastAsia="仿宋" w:cs="E-BZ9-PK74888-Identity-H"/>
          <w:kern w:val="0"/>
          <w:sz w:val="32"/>
          <w:szCs w:val="32"/>
        </w:rPr>
        <w:t>三合街道办事处</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rPr>
        <w:t>重庆桦竣建设（集团）有限公司</w:t>
      </w:r>
      <w:r>
        <w:rPr>
          <w:rFonts w:hint="eastAsia" w:ascii="仿宋" w:hAnsi="仿宋" w:eastAsia="仿宋" w:cs="E-BZ9-PK74888-Identity-H"/>
          <w:kern w:val="0"/>
          <w:sz w:val="32"/>
          <w:szCs w:val="32"/>
          <w:lang w:eastAsia="zh-CN"/>
        </w:rPr>
        <w:t>签订了建设工程施工合同。</w:t>
      </w:r>
      <w:r>
        <w:rPr>
          <w:rFonts w:hint="eastAsia" w:ascii="仿宋" w:hAnsi="仿宋" w:eastAsia="仿宋" w:cs="E-BZ9-PK74888-Identity-H"/>
          <w:kern w:val="0"/>
          <w:sz w:val="32"/>
          <w:szCs w:val="32"/>
          <w:lang w:val="en-US" w:eastAsia="zh-CN"/>
        </w:rPr>
        <w:t>2017年8月5日、23日、同年10月16日被告</w:t>
      </w:r>
      <w:r>
        <w:rPr>
          <w:rFonts w:hint="eastAsia" w:ascii="仿宋" w:hAnsi="仿宋" w:eastAsia="仿宋" w:cs="SSJ-PK74820000a3c-Identity-H"/>
          <w:kern w:val="0"/>
          <w:sz w:val="32"/>
          <w:szCs w:val="32"/>
          <w:lang w:eastAsia="zh-CN"/>
        </w:rPr>
        <w:t>伍世平分别与原告签订了</w:t>
      </w:r>
      <w:r>
        <w:rPr>
          <w:rFonts w:hint="eastAsia" w:ascii="仿宋" w:hAnsi="仿宋" w:eastAsia="仿宋" w:cs="E-BZ9-PK74888-Identity-H"/>
          <w:kern w:val="0"/>
          <w:sz w:val="32"/>
          <w:szCs w:val="32"/>
          <w:lang w:eastAsia="zh-CN"/>
        </w:rPr>
        <w:t>丰都县三合街道平都中路小区综合帮扶项目分包合同</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重庆桦竣建设（集团）有限公司</w:t>
      </w:r>
      <w:r>
        <w:rPr>
          <w:rFonts w:hint="eastAsia" w:ascii="仿宋" w:hAnsi="仿宋" w:eastAsia="仿宋" w:cs="E-BZ9-PK74888-Identity-H"/>
          <w:kern w:val="0"/>
          <w:sz w:val="32"/>
          <w:szCs w:val="32"/>
          <w:lang w:eastAsia="zh-CN"/>
        </w:rPr>
        <w:t>与</w:t>
      </w:r>
      <w:r>
        <w:rPr>
          <w:rFonts w:hint="eastAsia" w:ascii="仿宋" w:hAnsi="仿宋" w:eastAsia="仿宋" w:cs="H-SS9-PK74820000a48-Identity-H"/>
          <w:kern w:val="0"/>
          <w:sz w:val="32"/>
          <w:szCs w:val="32"/>
          <w:lang w:val="en-US" w:eastAsia="zh-CN"/>
        </w:rPr>
        <w:t>丰都县人民政府</w:t>
      </w:r>
      <w:r>
        <w:rPr>
          <w:rFonts w:hint="eastAsia" w:ascii="仿宋" w:hAnsi="仿宋" w:eastAsia="仿宋" w:cs="E-BZ9-PK74888-Identity-H"/>
          <w:kern w:val="0"/>
          <w:sz w:val="32"/>
          <w:szCs w:val="32"/>
        </w:rPr>
        <w:t>三合街道办事处</w:t>
      </w:r>
      <w:r>
        <w:rPr>
          <w:rFonts w:hint="eastAsia" w:ascii="仿宋" w:hAnsi="仿宋" w:eastAsia="仿宋" w:cs="E-BZ9-PK74888-Identity-H"/>
          <w:kern w:val="0"/>
          <w:sz w:val="32"/>
          <w:szCs w:val="32"/>
          <w:lang w:eastAsia="zh-CN"/>
        </w:rPr>
        <w:t>签订合同后，将部分工程交给原告施工，</w:t>
      </w:r>
      <w:r>
        <w:rPr>
          <w:rFonts w:hint="eastAsia" w:ascii="仿宋" w:hAnsi="仿宋" w:eastAsia="仿宋" w:cs="E-BZ9-PK74888-Identity-H"/>
          <w:kern w:val="0"/>
          <w:sz w:val="32"/>
          <w:szCs w:val="32"/>
          <w:lang w:val="en-US" w:eastAsia="zh-CN"/>
        </w:rPr>
        <w:t>2018年被告</w:t>
      </w:r>
      <w:r>
        <w:rPr>
          <w:rFonts w:hint="eastAsia" w:ascii="仿宋" w:hAnsi="仿宋" w:eastAsia="仿宋" w:cs="SSJ-PK74820000a3c-Identity-H"/>
          <w:kern w:val="0"/>
          <w:sz w:val="32"/>
          <w:szCs w:val="32"/>
          <w:lang w:eastAsia="zh-CN"/>
        </w:rPr>
        <w:t>伍世平与原告结算，工程价款为</w:t>
      </w:r>
      <w:r>
        <w:rPr>
          <w:rFonts w:hint="eastAsia" w:ascii="仿宋" w:hAnsi="仿宋" w:eastAsia="仿宋" w:cs="SSJ-PK74820000a3c-Identity-H"/>
          <w:kern w:val="0"/>
          <w:sz w:val="32"/>
          <w:szCs w:val="32"/>
          <w:lang w:val="en-US" w:eastAsia="zh-CN"/>
        </w:rPr>
        <w:t>2230000元，被告</w:t>
      </w:r>
      <w:r>
        <w:rPr>
          <w:rFonts w:hint="eastAsia" w:ascii="仿宋" w:hAnsi="仿宋" w:eastAsia="仿宋" w:cs="E-BZ9-PK74888-Identity-H"/>
          <w:kern w:val="0"/>
          <w:sz w:val="32"/>
          <w:szCs w:val="32"/>
        </w:rPr>
        <w:t>重庆桦竣建设（集团）有限公司</w:t>
      </w:r>
      <w:r>
        <w:rPr>
          <w:rFonts w:hint="eastAsia" w:ascii="仿宋" w:hAnsi="仿宋" w:eastAsia="仿宋" w:cs="E-BZ9-PK74888-Identity-H"/>
          <w:kern w:val="0"/>
          <w:sz w:val="32"/>
          <w:szCs w:val="32"/>
          <w:lang w:eastAsia="zh-CN"/>
        </w:rPr>
        <w:t>及</w:t>
      </w:r>
      <w:r>
        <w:rPr>
          <w:rFonts w:hint="eastAsia" w:ascii="仿宋" w:hAnsi="仿宋" w:eastAsia="仿宋" w:cs="SSJ-PK74820000a3c-Identity-H"/>
          <w:kern w:val="0"/>
          <w:sz w:val="32"/>
          <w:szCs w:val="32"/>
          <w:lang w:eastAsia="zh-CN"/>
        </w:rPr>
        <w:t>伍世平支付了</w:t>
      </w:r>
      <w:r>
        <w:rPr>
          <w:rFonts w:hint="eastAsia" w:ascii="仿宋" w:hAnsi="仿宋" w:eastAsia="仿宋" w:cs="SSJ-PK74820000a3c-Identity-H"/>
          <w:kern w:val="0"/>
          <w:sz w:val="32"/>
          <w:szCs w:val="32"/>
          <w:lang w:val="en-US" w:eastAsia="zh-CN"/>
        </w:rPr>
        <w:t>1433000元，尚欠797000元未支付给原告。2018年3月被告增加工程量为15万元，支付增加工程款为10万元，被告尚欠原告工程款共计847000元，综上所述，请求法院支持原告的诉讼请求。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重庆桦竣建设（集团）有限公司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工程分包合同是本被告委托工程项目部负责人</w:t>
      </w:r>
      <w:r>
        <w:rPr>
          <w:rFonts w:hint="eastAsia" w:ascii="仿宋" w:hAnsi="仿宋" w:eastAsia="仿宋" w:cs="E-BZ9-PK74888-Identity-H"/>
          <w:kern w:val="0"/>
          <w:sz w:val="32"/>
          <w:szCs w:val="32"/>
        </w:rPr>
        <w:t>伍世平</w:t>
      </w:r>
      <w:r>
        <w:rPr>
          <w:rFonts w:hint="eastAsia" w:ascii="仿宋" w:hAnsi="仿宋" w:eastAsia="仿宋" w:cs="E-BZ9-PK74888-Identity-H"/>
          <w:kern w:val="0"/>
          <w:sz w:val="32"/>
          <w:szCs w:val="32"/>
          <w:lang w:eastAsia="zh-CN"/>
        </w:rPr>
        <w:t>与原告签订的合同，系本被告与原告签订的合同。虽然原告已经完成了工程项目，但是消防工程部分现在尚未验收，该部分不应现在支付工程款，工程也未增加工程量，其余工程余款，在扣减质量保证金部分后，可以支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工程分包合同，因原告无承包资质，依法属于无效合同。原告完成的工程多处需要整改。</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伍世平</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，虽然工程分包合同是以本被告的名义签订，但本被告系</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公司的工程项目部负责人，是</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公司委托签订，因此本被告不是本案的适格被告，不应当承担合同责任。</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丰都县人民政府三合街道办事处</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三合办事处</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，本被告仅与</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公司签订工程承包合同，现工程基本完工，按照合同约定工程完工支付合同价款</w:t>
      </w:r>
      <w:r>
        <w:rPr>
          <w:rFonts w:hint="eastAsia" w:ascii="仿宋" w:hAnsi="仿宋" w:eastAsia="仿宋" w:cs="SSJ-PK74820000a3c-Identity-H"/>
          <w:kern w:val="0"/>
          <w:sz w:val="32"/>
          <w:szCs w:val="32"/>
          <w:lang w:val="en-US" w:eastAsia="zh-CN"/>
        </w:rPr>
        <w:t>2306653941元的90%，现已经支付</w:t>
      </w:r>
      <w:r>
        <w:rPr>
          <w:rFonts w:hint="eastAsia" w:ascii="仿宋" w:hAnsi="仿宋" w:eastAsia="仿宋" w:cs="SSJ-PK74820000a3c-Identity-H"/>
          <w:kern w:val="0"/>
          <w:sz w:val="32"/>
          <w:szCs w:val="32"/>
          <w:lang w:eastAsia="zh-CN"/>
        </w:rPr>
        <w:t>工程款</w:t>
      </w:r>
      <w:r>
        <w:rPr>
          <w:rFonts w:hint="eastAsia" w:ascii="仿宋" w:hAnsi="仿宋" w:eastAsia="仿宋" w:cs="SSJ-PK74820000a3c-Identity-H"/>
          <w:kern w:val="0"/>
          <w:sz w:val="32"/>
          <w:szCs w:val="32"/>
          <w:lang w:val="en-US" w:eastAsia="zh-CN"/>
        </w:rPr>
        <w:t>20750000元</w:t>
      </w:r>
      <w:r>
        <w:rPr>
          <w:rFonts w:hint="eastAsia" w:ascii="仿宋" w:hAnsi="仿宋" w:eastAsia="仿宋" w:cs="SSJ-PK74820000a3c-Identity-H"/>
          <w:kern w:val="0"/>
          <w:sz w:val="32"/>
          <w:szCs w:val="32"/>
          <w:lang w:eastAsia="zh-CN"/>
        </w:rPr>
        <w:t>，仅剩余</w:t>
      </w:r>
      <w:r>
        <w:rPr>
          <w:rFonts w:hint="eastAsia" w:ascii="仿宋" w:hAnsi="仿宋" w:eastAsia="仿宋" w:cs="SSJ-PK74820000a3c-Identity-H"/>
          <w:kern w:val="0"/>
          <w:sz w:val="32"/>
          <w:szCs w:val="32"/>
          <w:lang w:val="en-US" w:eastAsia="zh-CN"/>
        </w:rPr>
        <w:t>9885元未支付，其余要经过审计结算，扣减质量保证金后才能确定应当支付</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lang w:val="en-US" w:eastAsia="zh-CN"/>
        </w:rPr>
        <w:t>工程余款，现在尚未审计结算，为此可付工程款仅有9885元。</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2017年3月2日，</w:t>
      </w:r>
      <w:r>
        <w:rPr>
          <w:rFonts w:hint="eastAsia" w:ascii="仿宋" w:hAnsi="仿宋" w:eastAsia="仿宋" w:cs="SSJ-PK74820000a3c-Identity-H"/>
          <w:kern w:val="0"/>
          <w:sz w:val="32"/>
          <w:szCs w:val="32"/>
        </w:rPr>
        <w:t>三合办事处</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公司签订了建设工程施工合同，合同约定的主要内容为：</w:t>
      </w:r>
      <w:r>
        <w:rPr>
          <w:rFonts w:hint="eastAsia" w:ascii="仿宋" w:hAnsi="仿宋" w:eastAsia="仿宋" w:cs="SSJ-PK74820000a3c-Identity-H"/>
          <w:kern w:val="0"/>
          <w:sz w:val="32"/>
          <w:szCs w:val="32"/>
          <w:lang w:val="en-US" w:eastAsia="zh-CN"/>
        </w:rPr>
        <w:t>1.工程名称与地点为，丰都县三合街道平都中路小区综合帮扶项目，三合街道平都中路小区；2.合同期限为2017年3月10日至2017年12月10日；3.质量标准为，现行国家工程质量合格标准；4.签约合同价与价格形式，中标金额23066539.41元，固定单价合同；5.合同文件构成为，专用及通用和附件条款等构成；6.扣留质量保证金，扣留方式为支付工程进度款按比例扣留，保修期2年，发包人累计扣留的质量保证金不得超过结算合同价格的5%</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三合办事处</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公司签订合同后，</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公司的该工程项目部负责工程的施工，分包，结算等工作，</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公司的项目部人员伍世平受该公司委托与向成林签订了四份工程分包合同。一是《消防工程施工合同》，合同约定的主要内容为，</w:t>
      </w:r>
      <w:r>
        <w:rPr>
          <w:rFonts w:hint="eastAsia" w:ascii="仿宋" w:hAnsi="仿宋" w:eastAsia="仿宋" w:cs="SSJ-PK74820000a3c-Identity-H"/>
          <w:kern w:val="0"/>
          <w:sz w:val="32"/>
          <w:szCs w:val="32"/>
          <w:lang w:val="en-US" w:eastAsia="zh-CN"/>
        </w:rPr>
        <w:t>1.工程名称为，丰都县三合街道平都中路小区综合帮扶项目；2.承包内容为，每个独立单位门口管道沟槽土石方开挖及回填，室内外管道折除，室内外消火栓安装，DN65、DN100热镀锌钢管安装；管道除锈等；3.总承包价75万元,限于63个单元，超过部分另行计算；4.质量标准以国家或行业标准为准；5.工期，按照发包方合理的时间要求进行；5.工程款支付方式，工程完工经过发包方经验收合格支付合同价款70%，承包方提供消防大队“验收合格意见书”给发包方，发包方留2万元工程质量保证金，其余款项在1月内付清，质量保证期1年，到期后5日内付清；6.违约金，违约方付守约方合同价20%的违约金。合同签订时间为2017年3月28日。二是《公厕工程施工合同》，合同约定的主要内容为:1.工程名称为，丰都县三合街道平都中路小区综合帮扶项目；2.承包内容为，公厕土建部分，室内水电部分，室外排水部分等；3.承包价格为，总承包价14万元；4.质量标准以国家或行业标准为准；5.工期50天；6.工程款的支付方式为，经发包方完工验收合格支付工程款70%，其余经发包方竣工验收合格后一个月内付清；7.违约金为，违约方付守约方合同价20%的违约金。合同签订时间为2017年8月5日。三是《平都中路居委会活动室折除施工合同》，合同约定的主要内容为：1.工程名称为，丰都县三合街道平都中路小区综合帮扶项目；2.承包内容为：路居委会活动室活动室整体框架折除，折除的弃渣外运，场地清理，相关作业；3.承包价格为，包干价4万元；4.工期15天；5.工程款的支付方式为，经发包方完工验收合格后一次性付清；6.违约金为，违约方付守约方5000元违约金。合同签订时间为2017年8月23日。四是《丰都县三合街道平都中路小区综合帮扶项目管理用房工程施工合同》，</w:t>
      </w:r>
      <w:r>
        <w:rPr>
          <w:rFonts w:hint="eastAsia" w:ascii="仿宋" w:hAnsi="仿宋" w:eastAsia="仿宋" w:cs="SSJ-PK74820000a3c-Identity-H"/>
          <w:kern w:val="0"/>
          <w:sz w:val="32"/>
          <w:szCs w:val="32"/>
          <w:lang w:eastAsia="zh-CN"/>
        </w:rPr>
        <w:t>合同约定的主要内容为，</w:t>
      </w:r>
      <w:r>
        <w:rPr>
          <w:rFonts w:hint="eastAsia" w:ascii="仿宋" w:hAnsi="仿宋" w:eastAsia="仿宋" w:cs="SSJ-PK74820000a3c-Identity-H"/>
          <w:kern w:val="0"/>
          <w:sz w:val="32"/>
          <w:szCs w:val="32"/>
          <w:lang w:val="en-US" w:eastAsia="zh-CN"/>
        </w:rPr>
        <w:t>1.管理用房基础、主体、屋面、装饰装修、给排水和电气部分工程（设计变更部分不再另行计费），景观二次设计不在本次合同范围内；2.承包价格，实行包干制，价格130万元；3.工程质量标准为，国家或行业的相关质量标准；4.工期为75天；5.工程款支付方式为，完成管理用房基础、主体工程部分，经甲方验收合格支付合同价款60%，完成管理用房的屋面、装饰装修、给排水、电气部分经甲方验收合格支付合同价款20%；工程完工经建设单位验收合格一周内支付合同价款的15%，其余5%作为质量保修金，一年内无质量事故问题且到质保期后支付剩余的5%；6.违约金，若一方违约付守约方合同价20%的违约金。合同签订时间为2017年10月16日。以上四份合同的发包方（甲方）均由伍世平签名，承包方（乙方）签名均为向成林。合同签订后，向成林组织有关人员按照四份合同约定的内容进行了施工，施工结束后向成林将相关资料及工程交付给了</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lang w:val="en-US" w:eastAsia="zh-CN"/>
        </w:rPr>
        <w:t>，2018年2月9日，伍世平与向成林进行了结算，</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公司已付</w:t>
      </w:r>
      <w:r>
        <w:rPr>
          <w:rFonts w:hint="eastAsia" w:ascii="仿宋" w:hAnsi="仿宋" w:eastAsia="仿宋" w:cs="SSJ-PK74820000a3c-Identity-H"/>
          <w:kern w:val="0"/>
          <w:sz w:val="32"/>
          <w:szCs w:val="32"/>
          <w:lang w:val="en-US" w:eastAsia="zh-CN"/>
        </w:rPr>
        <w:t>向成林工程款为1239800元，未付向成林工程款为990200元，结算时支付工程款为193200元，工程余款797000元。三合</w:t>
      </w:r>
      <w:r>
        <w:rPr>
          <w:rFonts w:hint="eastAsia" w:ascii="仿宋" w:hAnsi="仿宋" w:eastAsia="仿宋" w:cs="SSJ-PK74820000a3c-Identity-H"/>
          <w:kern w:val="0"/>
          <w:sz w:val="32"/>
          <w:szCs w:val="32"/>
        </w:rPr>
        <w:t>办事处</w:t>
      </w:r>
      <w:r>
        <w:rPr>
          <w:rFonts w:hint="eastAsia" w:ascii="仿宋" w:hAnsi="仿宋" w:eastAsia="仿宋" w:cs="SSJ-PK74820000a3c-Identity-H"/>
          <w:kern w:val="0"/>
          <w:sz w:val="32"/>
          <w:szCs w:val="32"/>
          <w:lang w:eastAsia="zh-CN"/>
        </w:rPr>
        <w:t>按照与</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公司签订的总合同</w:t>
      </w:r>
      <w:r>
        <w:rPr>
          <w:rFonts w:hint="eastAsia" w:ascii="仿宋" w:hAnsi="仿宋" w:eastAsia="仿宋" w:cs="SSJ-PK74820000a3c-Identity-H"/>
          <w:kern w:val="0"/>
          <w:sz w:val="32"/>
          <w:szCs w:val="32"/>
          <w:lang w:val="en-US" w:eastAsia="zh-CN"/>
        </w:rPr>
        <w:t>支付</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公司的工程款为</w:t>
      </w:r>
      <w:r>
        <w:rPr>
          <w:rFonts w:hint="eastAsia" w:ascii="仿宋" w:hAnsi="仿宋" w:eastAsia="仿宋" w:cs="SSJ-PK74820000a3c-Identity-H"/>
          <w:kern w:val="0"/>
          <w:sz w:val="32"/>
          <w:szCs w:val="32"/>
          <w:lang w:val="en-US" w:eastAsia="zh-CN"/>
        </w:rPr>
        <w:t>20750000元，工程余款为23066539.41元-20750000元=2316529.41元。现</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公司承包的整体工程已完工交付，工程价款尚在相关部门审计中，</w:t>
      </w:r>
      <w:r>
        <w:rPr>
          <w:rFonts w:hint="eastAsia" w:ascii="仿宋" w:hAnsi="仿宋" w:eastAsia="仿宋" w:cs="SSJ-PK74820000a3c-Identity-H"/>
          <w:kern w:val="0"/>
          <w:sz w:val="32"/>
          <w:szCs w:val="32"/>
          <w:lang w:val="en-US" w:eastAsia="zh-CN"/>
        </w:rPr>
        <w:t>三合</w:t>
      </w:r>
      <w:r>
        <w:rPr>
          <w:rFonts w:hint="eastAsia" w:ascii="仿宋" w:hAnsi="仿宋" w:eastAsia="仿宋" w:cs="SSJ-PK74820000a3c-Identity-H"/>
          <w:kern w:val="0"/>
          <w:sz w:val="32"/>
          <w:szCs w:val="32"/>
        </w:rPr>
        <w:t>办事处</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公司的结算尚未完成，</w:t>
      </w:r>
      <w:r>
        <w:rPr>
          <w:rFonts w:hint="eastAsia" w:ascii="仿宋" w:hAnsi="仿宋" w:eastAsia="仿宋" w:cs="SSJ-PK74820000a3c-Identity-H"/>
          <w:kern w:val="0"/>
          <w:sz w:val="32"/>
          <w:szCs w:val="32"/>
          <w:lang w:val="en-US" w:eastAsia="zh-CN"/>
        </w:rPr>
        <w:t>三合</w:t>
      </w:r>
      <w:r>
        <w:rPr>
          <w:rFonts w:hint="eastAsia" w:ascii="仿宋" w:hAnsi="仿宋" w:eastAsia="仿宋" w:cs="SSJ-PK74820000a3c-Identity-H"/>
          <w:kern w:val="0"/>
          <w:sz w:val="32"/>
          <w:szCs w:val="32"/>
        </w:rPr>
        <w:t>办事处</w:t>
      </w:r>
      <w:r>
        <w:rPr>
          <w:rFonts w:hint="eastAsia" w:ascii="仿宋" w:hAnsi="仿宋" w:eastAsia="仿宋" w:cs="SSJ-PK74820000a3c-Identity-H"/>
          <w:kern w:val="0"/>
          <w:sz w:val="32"/>
          <w:szCs w:val="32"/>
          <w:lang w:eastAsia="zh-CN"/>
        </w:rPr>
        <w:t>就发包的整体工程增加了工程量，增加了合同总价。</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上述事实有原被告的陈述、《合同协议书》、《消防工程施工合同》、《</w:t>
      </w:r>
      <w:r>
        <w:rPr>
          <w:rFonts w:hint="eastAsia" w:ascii="仿宋" w:hAnsi="仿宋" w:eastAsia="仿宋" w:cs="SSJ-PK74820000a3c-Identity-H"/>
          <w:kern w:val="0"/>
          <w:sz w:val="32"/>
          <w:szCs w:val="32"/>
          <w:lang w:val="en-US" w:eastAsia="zh-CN"/>
        </w:rPr>
        <w:t>公厕工程施工合同</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lang w:val="en-US" w:eastAsia="zh-CN"/>
        </w:rPr>
        <w:t>《平都中路居委会活动室折除施工合同》、《丰都县三合街道平都中路小区综合帮扶项目管理用房工程施工合同》、结算清单等证据，并经庭审举证、质证、认证予以确认。原告向成林主张分包的工程增加了工程价款15万元，被告支付了10万元，对该主张事实仅举示了未到庭的证人证言，购货清单，从证明内容上看仅为买卖合同关系，是否属于原告分包合同中增加的工程价款未举示证据予以证明，依法原告的这一主张事实因举证不能，不能成立。</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原被告争议的焦点是：一、合同主体与合同效力问题；二、被告应付工程余款数额及利息问题；三、三被告的责任形态等问题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合同主体与合同效力问题。被告伍世平系接受被告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公司委托，在</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公司承包的</w:t>
      </w:r>
      <w:r>
        <w:rPr>
          <w:rFonts w:hint="eastAsia" w:ascii="仿宋" w:hAnsi="仿宋" w:eastAsia="仿宋" w:cs="SSJ-PK74820000a3c-Identity-H"/>
          <w:kern w:val="0"/>
          <w:sz w:val="32"/>
          <w:szCs w:val="32"/>
          <w:lang w:val="en-US" w:eastAsia="zh-CN"/>
        </w:rPr>
        <w:t>丰都县三合街道平都中路小区综合帮扶项目工程的项目部从事分包，结算等工作，原告向成林在与</w:t>
      </w:r>
      <w:r>
        <w:rPr>
          <w:rFonts w:hint="eastAsia" w:ascii="仿宋" w:hAnsi="仿宋" w:eastAsia="仿宋" w:cs="H-SS9-PK74820000a48-Identity-H"/>
          <w:kern w:val="0"/>
          <w:sz w:val="32"/>
          <w:szCs w:val="32"/>
          <w:lang w:eastAsia="zh-CN"/>
        </w:rPr>
        <w:t>被告伍世平签订分包合同时，明知</w:t>
      </w:r>
      <w:r>
        <w:rPr>
          <w:rFonts w:hint="eastAsia" w:ascii="仿宋" w:hAnsi="仿宋" w:eastAsia="仿宋" w:cs="SSJ-PK74820000a3c-Identity-H"/>
          <w:kern w:val="0"/>
          <w:sz w:val="32"/>
          <w:szCs w:val="32"/>
          <w:lang w:val="en-US" w:eastAsia="zh-CN"/>
        </w:rPr>
        <w:t>丰都县三合街道平都中路小区综合帮扶项目工程系</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公司承包的工程，仍与</w:t>
      </w:r>
      <w:r>
        <w:rPr>
          <w:rFonts w:hint="eastAsia" w:ascii="仿宋" w:hAnsi="仿宋" w:eastAsia="仿宋" w:cs="H-SS9-PK74820000a48-Identity-H"/>
          <w:kern w:val="0"/>
          <w:sz w:val="32"/>
          <w:szCs w:val="32"/>
          <w:lang w:eastAsia="zh-CN"/>
        </w:rPr>
        <w:t>被告伍世平签订合同，因此属于隐名代理</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公司签订合同，且</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公司及原告向成林对于</w:t>
      </w:r>
      <w:r>
        <w:rPr>
          <w:rFonts w:hint="eastAsia" w:ascii="仿宋" w:hAnsi="仿宋" w:eastAsia="仿宋" w:cs="H-SS9-PK74820000a48-Identity-H"/>
          <w:kern w:val="0"/>
          <w:sz w:val="32"/>
          <w:szCs w:val="32"/>
          <w:lang w:eastAsia="zh-CN"/>
        </w:rPr>
        <w:t>被告伍世平的代理行为和不承担责任的意见均认可，</w:t>
      </w:r>
      <w:r>
        <w:rPr>
          <w:rFonts w:hint="eastAsia" w:ascii="仿宋" w:hAnsi="仿宋" w:eastAsia="仿宋" w:cs="SSJ-PK74820000a3c-Identity-H"/>
          <w:kern w:val="0"/>
          <w:sz w:val="32"/>
          <w:szCs w:val="32"/>
          <w:lang w:eastAsia="zh-CN"/>
        </w:rPr>
        <w:t>为此</w:t>
      </w:r>
      <w:r>
        <w:rPr>
          <w:rFonts w:hint="eastAsia" w:ascii="仿宋" w:hAnsi="仿宋" w:eastAsia="仿宋" w:cs="H-SS9-PK74820000a48-Identity-H"/>
          <w:kern w:val="0"/>
          <w:sz w:val="32"/>
          <w:szCs w:val="32"/>
          <w:lang w:eastAsia="zh-CN"/>
        </w:rPr>
        <w:t>被告伍世平代理</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w:t>
      </w:r>
      <w:r>
        <w:rPr>
          <w:rFonts w:hint="eastAsia" w:ascii="仿宋" w:hAnsi="仿宋" w:eastAsia="仿宋" w:cs="H-SS9-PK74820000a48-Identity-H"/>
          <w:kern w:val="0"/>
          <w:sz w:val="32"/>
          <w:szCs w:val="32"/>
          <w:lang w:eastAsia="zh-CN"/>
        </w:rPr>
        <w:t>签订合同的行为责任应由被代理人</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公司承担</w:t>
      </w:r>
      <w:r>
        <w:rPr>
          <w:rFonts w:hint="eastAsia" w:ascii="仿宋" w:hAnsi="仿宋" w:eastAsia="仿宋" w:cs="H-SS9-PK74820000a48-Identity-H"/>
          <w:kern w:val="0"/>
          <w:sz w:val="32"/>
          <w:szCs w:val="32"/>
          <w:lang w:eastAsia="zh-CN"/>
        </w:rPr>
        <w:t>，其合同主体依法应为被告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公司与原告</w:t>
      </w:r>
      <w:r>
        <w:rPr>
          <w:rFonts w:hint="eastAsia" w:ascii="仿宋" w:hAnsi="仿宋" w:eastAsia="仿宋" w:cs="SSJ-PK74820000a3c-Identity-H"/>
          <w:kern w:val="0"/>
          <w:sz w:val="32"/>
          <w:szCs w:val="32"/>
          <w:lang w:val="en-US" w:eastAsia="zh-CN"/>
        </w:rPr>
        <w:t>向成林，相应的合同的权利义务应由</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公司与原告</w:t>
      </w:r>
      <w:r>
        <w:rPr>
          <w:rFonts w:hint="eastAsia" w:ascii="仿宋" w:hAnsi="仿宋" w:eastAsia="仿宋" w:cs="SSJ-PK74820000a3c-Identity-H"/>
          <w:kern w:val="0"/>
          <w:sz w:val="32"/>
          <w:szCs w:val="32"/>
          <w:lang w:val="en-US" w:eastAsia="zh-CN"/>
        </w:rPr>
        <w:t>向成林享有和履行。合同效力问题，作为总承包人的</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公司，违背与</w:t>
      </w:r>
      <w:r>
        <w:rPr>
          <w:rFonts w:hint="eastAsia" w:ascii="仿宋" w:hAnsi="仿宋" w:eastAsia="仿宋" w:cs="SSJ-PK74820000a3c-Identity-H"/>
          <w:kern w:val="0"/>
          <w:sz w:val="32"/>
          <w:szCs w:val="32"/>
          <w:lang w:val="en-US" w:eastAsia="zh-CN"/>
        </w:rPr>
        <w:t>三合办事处签订的合同，将工程分包给</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lang w:val="en-US" w:eastAsia="zh-CN"/>
        </w:rPr>
        <w:t>向成林，且</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lang w:val="en-US" w:eastAsia="zh-CN"/>
        </w:rPr>
        <w:t>向成林属于自然人，未取得建筑企业施工资质，依照《最高人民法院关于审理建设工程施工合同纠纷案件适用法律问题的解释》第一条第（一）项规定属于无效合同，由此</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公司提出的与向成林签订的建设工程</w:t>
      </w:r>
      <w:r>
        <w:rPr>
          <w:rFonts w:hint="eastAsia" w:ascii="仿宋" w:hAnsi="仿宋" w:eastAsia="仿宋" w:cs="SSJ-PK74820000a3c-Identity-H"/>
          <w:kern w:val="0"/>
          <w:sz w:val="32"/>
          <w:szCs w:val="32"/>
          <w:lang w:val="en-US" w:eastAsia="zh-CN"/>
        </w:rPr>
        <w:t>分包</w:t>
      </w:r>
      <w:r>
        <w:rPr>
          <w:rFonts w:hint="eastAsia" w:ascii="仿宋" w:hAnsi="仿宋" w:eastAsia="仿宋" w:cs="SSJ-PK74820000a3c-Identity-H"/>
          <w:kern w:val="0"/>
          <w:sz w:val="32"/>
          <w:szCs w:val="32"/>
          <w:lang w:eastAsia="zh-CN"/>
        </w:rPr>
        <w:t>合同无效的主张成立，予以支持。</w:t>
      </w:r>
    </w:p>
    <w:p>
      <w:pPr>
        <w:numPr>
          <w:ilvl w:val="0"/>
          <w:numId w:val="1"/>
        </w:numPr>
        <w:autoSpaceDE w:val="0"/>
        <w:autoSpaceDN w:val="0"/>
        <w:adjustRightInd w:val="0"/>
        <w:ind w:left="0" w:leftChars="0"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被告应付工程余款数额及利息问题。被告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公司与原告</w:t>
      </w:r>
      <w:r>
        <w:rPr>
          <w:rFonts w:hint="eastAsia" w:ascii="仿宋" w:hAnsi="仿宋" w:eastAsia="仿宋" w:cs="SSJ-PK74820000a3c-Identity-H"/>
          <w:kern w:val="0"/>
          <w:sz w:val="32"/>
          <w:szCs w:val="32"/>
          <w:lang w:val="en-US" w:eastAsia="zh-CN"/>
        </w:rPr>
        <w:t>向成林签订的建设工程分包合同虽然无效，但原告向成林已进行了施工，并施工完毕经</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公司验收，并</w:t>
      </w:r>
      <w:r>
        <w:rPr>
          <w:rFonts w:hint="eastAsia" w:ascii="仿宋" w:hAnsi="仿宋" w:eastAsia="仿宋" w:cs="SSJ-PK74820000a3c-Identity-H"/>
          <w:kern w:val="0"/>
          <w:sz w:val="32"/>
          <w:szCs w:val="32"/>
          <w:lang w:val="en-US" w:eastAsia="zh-CN"/>
        </w:rPr>
        <w:t>将分包工程交付给三合办事处使用，依法</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公司仍应承担支付工程款的合同责任，支付的方式与期限，依法应按约定处理。</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公司与原告</w:t>
      </w:r>
      <w:r>
        <w:rPr>
          <w:rFonts w:hint="eastAsia" w:ascii="仿宋" w:hAnsi="仿宋" w:eastAsia="仿宋" w:cs="SSJ-PK74820000a3c-Identity-H"/>
          <w:kern w:val="0"/>
          <w:sz w:val="32"/>
          <w:szCs w:val="32"/>
          <w:lang w:val="en-US" w:eastAsia="zh-CN"/>
        </w:rPr>
        <w:t>向成林在签订建设工程分包合同时，分为四个独立的分包合同，并且分别约定了付款方式与期限，为此应按相应的约定分别确定分包工程的应付工程款金额。消防工程交付使用应视为合格，但原告尚未提供消防大队“验收合格意见书”，依约定应按合同价款75万元的70%支付，计算为52.5万元；公厕工程已交付使用视为验收合格，按照合同约定应付工程款为14万元；活动室折除工程已交付使用视为验收合格，按照合同约定应付工程款为4万元；管理用房工程已交付使用视为合格工程，按照合同约定应付工程款为合同价款的95%，计算为130万元</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95%=123.5万元，以上四个分包工程被告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公司应支付原告向成林的工程款合计为</w:t>
      </w:r>
      <w:r>
        <w:rPr>
          <w:rFonts w:hint="eastAsia" w:ascii="仿宋" w:hAnsi="仿宋" w:eastAsia="仿宋" w:cs="SSJ-PK74820000a3c-Identity-H"/>
          <w:kern w:val="0"/>
          <w:sz w:val="32"/>
          <w:szCs w:val="32"/>
          <w:lang w:val="en-US" w:eastAsia="zh-CN"/>
        </w:rPr>
        <w:t>194万元，其余29万元属于未达付款条件和质保金扣留款项，待达到合同约定的条件后，原告才能请求付款。现被告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公司已支付工程</w:t>
      </w:r>
      <w:r>
        <w:rPr>
          <w:rFonts w:hint="eastAsia" w:ascii="仿宋" w:hAnsi="仿宋" w:eastAsia="仿宋" w:cs="SSJ-PK74820000a3c-Identity-H"/>
          <w:kern w:val="0"/>
          <w:sz w:val="32"/>
          <w:szCs w:val="32"/>
          <w:lang w:val="en-US" w:eastAsia="zh-CN"/>
        </w:rPr>
        <w:t>143.3万元，由此，被告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lang w:val="en-US" w:eastAsia="zh-CN"/>
        </w:rPr>
        <w:t>应付原告</w:t>
      </w:r>
      <w:r>
        <w:rPr>
          <w:rFonts w:hint="eastAsia" w:ascii="仿宋" w:hAnsi="仿宋" w:eastAsia="仿宋" w:cs="SSJ-PK74820000a3c-Identity-H"/>
          <w:kern w:val="0"/>
          <w:sz w:val="32"/>
          <w:szCs w:val="32"/>
          <w:lang w:eastAsia="zh-CN"/>
        </w:rPr>
        <w:t>向成林</w:t>
      </w:r>
      <w:r>
        <w:rPr>
          <w:rFonts w:hint="eastAsia" w:ascii="仿宋" w:hAnsi="仿宋" w:eastAsia="仿宋" w:cs="SSJ-PK74820000a3c-Identity-H"/>
          <w:kern w:val="0"/>
          <w:sz w:val="32"/>
          <w:szCs w:val="32"/>
          <w:lang w:val="en-US" w:eastAsia="zh-CN"/>
        </w:rPr>
        <w:t>工程款为50.7万元。利息问题，依照《最高人民法院关于审理建设工程施工合同纠纷案件适用法律问题的解释》第十七条、第十八条第（一）项规定确定，起算时间为2018年2月9日，利率按照中国人民银行发布的同期同类贷款利率计算。</w:t>
      </w:r>
    </w:p>
    <w:p>
      <w:pPr>
        <w:numPr>
          <w:ilvl w:val="0"/>
          <w:numId w:val="1"/>
        </w:numPr>
        <w:autoSpaceDE w:val="0"/>
        <w:autoSpaceDN w:val="0"/>
        <w:adjustRightInd w:val="0"/>
        <w:ind w:left="0" w:leftChars="0"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三被告的责任形态等问题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被告伍世平签订合同仅为代理行为，原告</w:t>
      </w:r>
      <w:r>
        <w:rPr>
          <w:rFonts w:hint="eastAsia" w:ascii="仿宋" w:hAnsi="仿宋" w:eastAsia="仿宋" w:cs="SSJ-PK74820000a3c-Identity-H"/>
          <w:kern w:val="0"/>
          <w:sz w:val="32"/>
          <w:szCs w:val="32"/>
          <w:lang w:eastAsia="zh-CN"/>
        </w:rPr>
        <w:t>向成林及被告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公司均无异议，依法不应承担相应的合同责任。被告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公司属于合同主体，应承担合同责任，虽然合同无效，根据本案认定的事实依法仍应承担支付工程余款的责任。被告三合办事处属于发包人，依照《</w:t>
      </w:r>
      <w:r>
        <w:rPr>
          <w:rFonts w:hint="eastAsia" w:ascii="仿宋" w:hAnsi="仿宋" w:eastAsia="仿宋" w:cs="SSJ-PK74820000a3c-Identity-H"/>
          <w:kern w:val="0"/>
          <w:sz w:val="32"/>
          <w:szCs w:val="32"/>
          <w:lang w:val="en-US" w:eastAsia="zh-CN"/>
        </w:rPr>
        <w:t>最高人民法院关于审理建设工程施工合同纠纷案件适用法律问题的解释</w:t>
      </w:r>
      <w:r>
        <w:rPr>
          <w:rFonts w:hint="eastAsia" w:ascii="仿宋" w:hAnsi="仿宋" w:eastAsia="仿宋" w:cs="SSJ-PK74820000a3c-Identity-H"/>
          <w:kern w:val="0"/>
          <w:sz w:val="32"/>
          <w:szCs w:val="32"/>
          <w:lang w:eastAsia="zh-CN"/>
        </w:rPr>
        <w:t>》第二十六条第二款规定应在欠付价款范围内对实际施工人承担责任，结合本案事实，三合办事处按照与</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公司的合同约定扣留的质量保证金不超过工程价款的</w:t>
      </w:r>
      <w:r>
        <w:rPr>
          <w:rFonts w:hint="eastAsia" w:ascii="仿宋" w:hAnsi="仿宋" w:eastAsia="仿宋" w:cs="SSJ-PK74820000a3c-Identity-H"/>
          <w:kern w:val="0"/>
          <w:sz w:val="32"/>
          <w:szCs w:val="32"/>
          <w:lang w:val="en-US" w:eastAsia="zh-CN"/>
        </w:rPr>
        <w:t>5%，以此计算（不包括增加的工程量价款），整体工程应付工程价款为23066539.41</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95%=21913212.44元，实际已付工程款20750000元，欠付工程款为1163212.44元，该欠付工程款已超过应付本案实际施工人（原告）的工程余款，为此被告</w:t>
      </w:r>
      <w:r>
        <w:rPr>
          <w:rFonts w:hint="eastAsia" w:ascii="仿宋" w:hAnsi="仿宋" w:eastAsia="仿宋" w:cs="SSJ-PK74820000a3c-Identity-H"/>
          <w:kern w:val="0"/>
          <w:sz w:val="32"/>
          <w:szCs w:val="32"/>
          <w:lang w:eastAsia="zh-CN"/>
        </w:rPr>
        <w:t>三合办事处依法应承担连带清偿责任。被告</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提出的对分包工程的价格进行司法鉴定的申请，不符合相关法律规定，本院不予准许，提出分包工程存在质量问题，可以商请被告向成林进行整改，如协商未果，可以另请他人整改并在质保金支付时予以扣减，如为此发生纠纷</w:t>
      </w:r>
      <w:r>
        <w:rPr>
          <w:rFonts w:hint="eastAsia" w:ascii="仿宋" w:hAnsi="仿宋" w:eastAsia="仿宋" w:cs="SSJ-PK74820000a3c-Identity-H"/>
          <w:kern w:val="0"/>
          <w:sz w:val="32"/>
          <w:szCs w:val="32"/>
        </w:rPr>
        <w:t>桦竣</w:t>
      </w:r>
      <w:r>
        <w:rPr>
          <w:rFonts w:hint="eastAsia" w:ascii="仿宋" w:hAnsi="仿宋" w:eastAsia="仿宋" w:cs="SSJ-PK74820000a3c-Identity-H"/>
          <w:kern w:val="0"/>
          <w:sz w:val="32"/>
          <w:szCs w:val="32"/>
          <w:lang w:eastAsia="zh-CN"/>
        </w:rPr>
        <w:t>公司可以另案向法院起诉。</w:t>
      </w:r>
    </w:p>
    <w:p>
      <w:pPr>
        <w:numPr>
          <w:ilvl w:val="0"/>
          <w:numId w:val="0"/>
        </w:numPr>
        <w:autoSpaceDE w:val="0"/>
        <w:autoSpaceDN w:val="0"/>
        <w:adjustRightInd w:val="0"/>
        <w:ind w:left="0" w:leftChars="0"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民法总则</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一百六十一条第一款、第一百六十二</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w:t>
      </w:r>
      <w:r>
        <w:rPr>
          <w:rFonts w:hint="eastAsia" w:ascii="仿宋" w:hAnsi="仿宋" w:eastAsia="仿宋" w:cs="SSJ-PK74820000a3c-Identity-H"/>
          <w:kern w:val="0"/>
          <w:sz w:val="32"/>
          <w:szCs w:val="32"/>
          <w:lang w:val="en-US" w:eastAsia="zh-CN"/>
        </w:rPr>
        <w:t>最高人民法院关于审理建设工程施工合同纠纷案件适用法律问题的解释</w:t>
      </w:r>
      <w:r>
        <w:rPr>
          <w:rFonts w:hint="eastAsia" w:ascii="仿宋" w:hAnsi="仿宋" w:eastAsia="仿宋" w:cs="H-SS9-PK74820000a48-Identity-H"/>
          <w:kern w:val="0"/>
          <w:sz w:val="32"/>
          <w:szCs w:val="32"/>
          <w:lang w:eastAsia="zh-CN"/>
        </w:rPr>
        <w:t>》第一条第（一）项、第二条、第十三条、第十四条、第十六条第一款、第十七条、第十八条第（一）、（二）项、第二十二条、第二十六条、《中华人民共和国民事诉讼法》第五十一条之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重庆桦竣建设（集团）有限公司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10日内支付原告向成林工程款507000元，利息从2018年2月9日起计算至支付之日止，利率按照中国人民银行规定的同类同期贷款利率计算。</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val="en-US" w:eastAsia="zh-CN"/>
        </w:rPr>
        <w:t>被告</w:t>
      </w:r>
      <w:r>
        <w:rPr>
          <w:rFonts w:hint="eastAsia" w:ascii="仿宋" w:hAnsi="仿宋" w:eastAsia="仿宋" w:cs="SSJ-PK74820000a3c-Identity-H"/>
          <w:kern w:val="0"/>
          <w:sz w:val="32"/>
          <w:szCs w:val="32"/>
        </w:rPr>
        <w:t>丰都县人民政府三合街道办事处</w:t>
      </w:r>
      <w:r>
        <w:rPr>
          <w:rFonts w:hint="eastAsia" w:ascii="仿宋" w:hAnsi="仿宋" w:eastAsia="仿宋" w:cs="SSJ-PK74820000a3c-Identity-H"/>
          <w:kern w:val="0"/>
          <w:sz w:val="32"/>
          <w:szCs w:val="32"/>
          <w:lang w:eastAsia="zh-CN"/>
        </w:rPr>
        <w:t>在欠付</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重庆桦竣建设（集团）有限公司</w:t>
      </w:r>
      <w:r>
        <w:rPr>
          <w:rFonts w:hint="eastAsia" w:ascii="仿宋" w:hAnsi="仿宋" w:eastAsia="仿宋" w:cs="SSJ-PK74820000a3c-Identity-H"/>
          <w:kern w:val="0"/>
          <w:sz w:val="32"/>
          <w:szCs w:val="32"/>
          <w:lang w:eastAsia="zh-CN"/>
        </w:rPr>
        <w:t>工程价款范围内对原告</w:t>
      </w:r>
      <w:r>
        <w:rPr>
          <w:rFonts w:hint="eastAsia" w:ascii="仿宋" w:hAnsi="仿宋" w:eastAsia="仿宋" w:cs="SSJ-PK74820000a3c-Identity-H"/>
          <w:kern w:val="0"/>
          <w:sz w:val="32"/>
          <w:szCs w:val="32"/>
          <w:lang w:val="en-US" w:eastAsia="zh-CN"/>
        </w:rPr>
        <w:t>向成林承担责任</w:t>
      </w:r>
      <w:bookmarkStart w:id="0" w:name="_GoBack"/>
      <w:bookmarkEnd w:id="0"/>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驳回原告</w:t>
      </w:r>
      <w:r>
        <w:rPr>
          <w:rFonts w:hint="eastAsia" w:ascii="仿宋" w:hAnsi="仿宋" w:eastAsia="仿宋" w:cs="SSJ-PK74820000a3c-Identity-H"/>
          <w:kern w:val="0"/>
          <w:sz w:val="32"/>
          <w:szCs w:val="32"/>
          <w:lang w:val="en-US" w:eastAsia="zh-CN"/>
        </w:rPr>
        <w:t>向成林的其余诉讼请求。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12270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6135元，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2045元，被告</w:t>
      </w:r>
      <w:r>
        <w:rPr>
          <w:rFonts w:hint="eastAsia" w:ascii="仿宋" w:hAnsi="仿宋" w:eastAsia="仿宋" w:cs="SSJ-PK74820000a3c-Identity-H"/>
          <w:kern w:val="0"/>
          <w:sz w:val="32"/>
          <w:szCs w:val="32"/>
        </w:rPr>
        <w:t>重庆桦竣建设（集团）有限公司</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4090元（已由原告向成林支付，被告</w:t>
      </w:r>
      <w:r>
        <w:rPr>
          <w:rFonts w:hint="eastAsia" w:ascii="仿宋" w:hAnsi="仿宋" w:eastAsia="仿宋" w:cs="SSJ-PK74820000a3c-Identity-H"/>
          <w:kern w:val="0"/>
          <w:sz w:val="32"/>
          <w:szCs w:val="32"/>
        </w:rPr>
        <w:t>重庆桦竣建设（集团）有限公司</w:t>
      </w:r>
      <w:r>
        <w:rPr>
          <w:rFonts w:hint="eastAsia" w:ascii="仿宋" w:hAnsi="仿宋" w:eastAsia="仿宋" w:cs="SSJ-PK74820000a3c-Identity-H"/>
          <w:kern w:val="0"/>
          <w:sz w:val="32"/>
          <w:szCs w:val="32"/>
          <w:lang w:eastAsia="zh-CN"/>
        </w:rPr>
        <w:t>在履行判决时一并支付给原告</w:t>
      </w:r>
      <w:r>
        <w:rPr>
          <w:rFonts w:hint="eastAsia" w:ascii="仿宋" w:hAnsi="仿宋" w:eastAsia="仿宋" w:cs="SSJ-PK74820000a3c-Identity-H"/>
          <w:kern w:val="0"/>
          <w:sz w:val="32"/>
          <w:szCs w:val="32"/>
          <w:lang w:val="en-US" w:eastAsia="zh-CN"/>
        </w:rPr>
        <w:t>向成林）</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二〇一八年十二月二十一日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2B953"/>
    <w:multiLevelType w:val="singleLevel"/>
    <w:tmpl w:val="8832B953"/>
    <w:lvl w:ilvl="0" w:tentative="0">
      <w:start w:val="1"/>
      <w:numFmt w:val="chineseCounting"/>
      <w:suff w:val="nothing"/>
      <w:lvlText w:val="%1、"/>
      <w:lvlJc w:val="left"/>
      <w:rPr>
        <w:rFonts w:hint="eastAsia"/>
      </w:rPr>
    </w:lvl>
  </w:abstractNum>
  <w:abstractNum w:abstractNumId="1">
    <w:nsid w:val="AF01E840"/>
    <w:multiLevelType w:val="singleLevel"/>
    <w:tmpl w:val="AF01E84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6979E4"/>
    <w:rsid w:val="05E474DD"/>
    <w:rsid w:val="0883566D"/>
    <w:rsid w:val="0A6D1A57"/>
    <w:rsid w:val="0B8C5D49"/>
    <w:rsid w:val="0F8038D8"/>
    <w:rsid w:val="157747B0"/>
    <w:rsid w:val="162E1614"/>
    <w:rsid w:val="163830F5"/>
    <w:rsid w:val="1859281E"/>
    <w:rsid w:val="193469D4"/>
    <w:rsid w:val="19A34D18"/>
    <w:rsid w:val="19C61555"/>
    <w:rsid w:val="1EA81D55"/>
    <w:rsid w:val="20CC5283"/>
    <w:rsid w:val="23356711"/>
    <w:rsid w:val="23867345"/>
    <w:rsid w:val="2630364C"/>
    <w:rsid w:val="26965434"/>
    <w:rsid w:val="284078C0"/>
    <w:rsid w:val="2A320915"/>
    <w:rsid w:val="2AAD3FE1"/>
    <w:rsid w:val="2AC603D8"/>
    <w:rsid w:val="30A00C8E"/>
    <w:rsid w:val="32D73280"/>
    <w:rsid w:val="33FE09D3"/>
    <w:rsid w:val="34FD4D03"/>
    <w:rsid w:val="364B685B"/>
    <w:rsid w:val="36690070"/>
    <w:rsid w:val="39243A77"/>
    <w:rsid w:val="3ACF760F"/>
    <w:rsid w:val="3BCB660D"/>
    <w:rsid w:val="3DC74258"/>
    <w:rsid w:val="3FEB5CB6"/>
    <w:rsid w:val="40121AFD"/>
    <w:rsid w:val="42E64DC2"/>
    <w:rsid w:val="4B0E287C"/>
    <w:rsid w:val="4BC20A64"/>
    <w:rsid w:val="4C026595"/>
    <w:rsid w:val="4C4E7FF7"/>
    <w:rsid w:val="531F4940"/>
    <w:rsid w:val="53CA32D4"/>
    <w:rsid w:val="5478690E"/>
    <w:rsid w:val="55076E09"/>
    <w:rsid w:val="560C37D2"/>
    <w:rsid w:val="56257591"/>
    <w:rsid w:val="625833FD"/>
    <w:rsid w:val="65D9613A"/>
    <w:rsid w:val="66374CFE"/>
    <w:rsid w:val="66FA5309"/>
    <w:rsid w:val="674F3452"/>
    <w:rsid w:val="6B7D1F01"/>
    <w:rsid w:val="6F77122B"/>
    <w:rsid w:val="6FCB70BF"/>
    <w:rsid w:val="70003DDC"/>
    <w:rsid w:val="715C6E94"/>
    <w:rsid w:val="71A140AD"/>
    <w:rsid w:val="754C771A"/>
    <w:rsid w:val="76413484"/>
    <w:rsid w:val="76F57084"/>
    <w:rsid w:val="78363DC1"/>
    <w:rsid w:val="797A1BF2"/>
    <w:rsid w:val="7FDD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2019-01-21T01:28:44Z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