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79" w:beforeLines="100" w:after="579" w:afterLines="100" w:line="600" w:lineRule="exact"/>
        <w:jc w:val="center"/>
        <w:rPr>
          <w:rFonts w:hint="eastAsia" w:ascii="方正小标宋简体" w:eastAsia="方正小标宋简体"/>
          <w:b/>
          <w:bCs/>
          <w:spacing w:val="100"/>
          <w:sz w:val="52"/>
          <w:szCs w:val="52"/>
        </w:rPr>
      </w:pPr>
      <w:r>
        <w:rPr>
          <w:rFonts w:hint="eastAsia" w:ascii="方正小标宋简体" w:hAnsi="宋体" w:eastAsia="方正小标宋简体" w:cs="楷体_GB2312"/>
          <w:b/>
          <w:bCs/>
          <w:spacing w:val="100"/>
          <w:sz w:val="52"/>
          <w:szCs w:val="52"/>
        </w:rPr>
        <w:t>重庆市丰都县人民法院</w:t>
      </w:r>
    </w:p>
    <w:p>
      <w:pPr>
        <w:spacing w:line="600" w:lineRule="exact"/>
        <w:jc w:val="center"/>
        <w:rPr>
          <w:rFonts w:hint="eastAsia" w:ascii="华文中宋" w:hAnsi="宋体" w:eastAsia="华文中宋" w:cs="华文中宋"/>
          <w:b/>
          <w:bCs/>
          <w:spacing w:val="100"/>
          <w:sz w:val="66"/>
          <w:szCs w:val="66"/>
        </w:rPr>
      </w:pPr>
      <w:r>
        <w:rPr>
          <w:rFonts w:hint="eastAsia" w:ascii="华文中宋" w:hAnsi="华文中宋" w:eastAsia="华文中宋" w:cs="华文中宋"/>
          <w:b/>
          <w:bCs/>
          <w:spacing w:val="100"/>
          <w:sz w:val="66"/>
          <w:szCs w:val="66"/>
        </w:rPr>
        <w:t>民事</w:t>
      </w:r>
      <w:r>
        <w:rPr>
          <w:rFonts w:hint="eastAsia" w:ascii="华文中宋" w:hAnsi="宋体" w:eastAsia="华文中宋" w:cs="华文中宋"/>
          <w:b/>
          <w:bCs/>
          <w:spacing w:val="100"/>
          <w:sz w:val="66"/>
          <w:szCs w:val="66"/>
        </w:rPr>
        <w:t>判决书</w:t>
      </w:r>
    </w:p>
    <w:p>
      <w:pPr>
        <w:spacing w:line="600" w:lineRule="exact"/>
        <w:jc w:val="center"/>
        <w:rPr>
          <w:rFonts w:ascii="仿宋" w:hAnsi="仿宋" w:eastAsia="仿宋"/>
          <w:b/>
          <w:bCs/>
          <w:spacing w:val="100"/>
          <w:sz w:val="66"/>
          <w:szCs w:val="66"/>
        </w:rPr>
      </w:pPr>
    </w:p>
    <w:p>
      <w:pPr>
        <w:spacing w:line="600" w:lineRule="exact"/>
        <w:jc w:val="right"/>
        <w:rPr>
          <w:rFonts w:hint="eastAsia"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201</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w:t>
      </w:r>
      <w:r>
        <w:rPr>
          <w:rFonts w:hint="eastAsia" w:ascii="仿宋" w:hAnsi="仿宋" w:eastAsia="仿宋" w:cs="仿宋_GB2312"/>
          <w:sz w:val="32"/>
          <w:szCs w:val="32"/>
          <w:lang w:eastAsia="zh-CN"/>
        </w:rPr>
        <w:t>渝</w:t>
      </w:r>
      <w:r>
        <w:rPr>
          <w:rFonts w:hint="eastAsia" w:ascii="仿宋" w:hAnsi="仿宋" w:eastAsia="仿宋" w:cs="仿宋_GB2312"/>
          <w:sz w:val="32"/>
          <w:szCs w:val="32"/>
          <w:lang w:val="en-US" w:eastAsia="zh-CN"/>
        </w:rPr>
        <w:t>023</w:t>
      </w:r>
      <w:r>
        <w:rPr>
          <w:rFonts w:hint="eastAsia" w:ascii="仿宋" w:hAnsi="仿宋" w:eastAsia="仿宋" w:cs="仿宋_GB2312"/>
          <w:sz w:val="32"/>
          <w:szCs w:val="32"/>
        </w:rPr>
        <w:t>民初</w:t>
      </w:r>
      <w:r>
        <w:rPr>
          <w:rFonts w:hint="eastAsia" w:ascii="仿宋" w:hAnsi="仿宋" w:eastAsia="仿宋" w:cs="仿宋_GB2312"/>
          <w:sz w:val="32"/>
          <w:szCs w:val="32"/>
          <w:lang w:val="en-US" w:eastAsia="zh-CN"/>
        </w:rPr>
        <w:t>4327</w:t>
      </w:r>
      <w:r>
        <w:rPr>
          <w:rFonts w:hint="eastAsia" w:ascii="仿宋" w:hAnsi="仿宋" w:eastAsia="仿宋" w:cs="仿宋_GB2312"/>
          <w:sz w:val="32"/>
          <w:szCs w:val="32"/>
        </w:rPr>
        <w:t>号</w:t>
      </w:r>
    </w:p>
    <w:p>
      <w:pPr>
        <w:spacing w:line="600" w:lineRule="exact"/>
        <w:jc w:val="right"/>
        <w:rPr>
          <w:rFonts w:ascii="仿宋" w:hAnsi="仿宋" w:eastAsia="仿宋"/>
          <w:sz w:val="32"/>
          <w:szCs w:val="32"/>
        </w:rPr>
      </w:pPr>
    </w:p>
    <w:p>
      <w:pPr>
        <w:tabs>
          <w:tab w:val="left" w:pos="709"/>
        </w:tabs>
        <w:autoSpaceDE w:val="0"/>
        <w:autoSpaceDN w:val="0"/>
        <w:adjustRightInd w:val="0"/>
        <w:spacing w:line="600" w:lineRule="exact"/>
        <w:ind w:firstLine="640" w:firstLineChars="200"/>
        <w:rPr>
          <w:rFonts w:hint="eastAsia" w:ascii="仿宋" w:hAnsi="仿宋" w:eastAsia="仿宋"/>
          <w:color w:val="000000"/>
          <w:kern w:val="0"/>
          <w:sz w:val="32"/>
          <w:szCs w:val="32"/>
        </w:rPr>
      </w:pPr>
      <w:r>
        <w:rPr>
          <w:rFonts w:hint="eastAsia" w:ascii="仿宋" w:hAnsi="仿宋" w:eastAsia="仿宋" w:cs="仿宋"/>
          <w:color w:val="000000"/>
          <w:kern w:val="0"/>
          <w:sz w:val="32"/>
          <w:szCs w:val="32"/>
        </w:rPr>
        <w:t>原告冉小林，男，1966年3月16日出生，汉族，居民，住重庆市南川区铁村乡隆兴村10组，公民身份号码512323196603165411。</w:t>
      </w:r>
    </w:p>
    <w:p>
      <w:pPr>
        <w:autoSpaceDE w:val="0"/>
        <w:autoSpaceDN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原告韦会生，男，1968年5月24日出生，汉族，居民，住重庆市南川区铁村乡隆兴村7组，公民身份号码51232319680524541X。</w:t>
      </w:r>
    </w:p>
    <w:p>
      <w:pPr>
        <w:autoSpaceDE w:val="0"/>
        <w:autoSpaceDN w:val="0"/>
        <w:adjustRightInd w:val="0"/>
        <w:spacing w:line="600" w:lineRule="exact"/>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上列原告的委托代理人</w:t>
      </w:r>
      <w:r>
        <w:rPr>
          <w:rFonts w:hint="eastAsia" w:ascii="仿宋" w:hAnsi="仿宋" w:eastAsia="仿宋" w:cs="仿宋"/>
          <w:color w:val="000000"/>
          <w:kern w:val="0"/>
          <w:sz w:val="32"/>
          <w:szCs w:val="32"/>
          <w:lang w:eastAsia="zh-CN"/>
        </w:rPr>
        <w:t>：林文寿、陈国模</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重庆市南川区蓝天法律服务所法律工作者。</w:t>
      </w:r>
    </w:p>
    <w:p>
      <w:pPr>
        <w:autoSpaceDE w:val="0"/>
        <w:autoSpaceDN w:val="0"/>
        <w:adjustRightInd w:val="0"/>
        <w:spacing w:line="600" w:lineRule="exact"/>
        <w:ind w:firstLine="640" w:firstLineChars="200"/>
        <w:rPr>
          <w:rFonts w:hint="eastAsia" w:ascii="仿宋" w:hAnsi="仿宋" w:eastAsia="仿宋"/>
          <w:color w:val="000000"/>
          <w:kern w:val="0"/>
          <w:sz w:val="32"/>
          <w:szCs w:val="32"/>
        </w:rPr>
      </w:pPr>
      <w:r>
        <w:rPr>
          <w:rFonts w:hint="eastAsia" w:ascii="仿宋" w:hAnsi="仿宋" w:eastAsia="仿宋" w:cs="仿宋"/>
          <w:color w:val="000000"/>
          <w:kern w:val="0"/>
          <w:sz w:val="32"/>
          <w:szCs w:val="32"/>
        </w:rPr>
        <w:t>被告刘万亮，男，1971年3月28日出生，汉族，居民，住重庆市武隆县仙女山镇荆竹村红椿坨组，公民身份号码512326197103280636。</w:t>
      </w:r>
    </w:p>
    <w:p>
      <w:pPr>
        <w:autoSpaceDE w:val="0"/>
        <w:autoSpaceDN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被告文建华，男，1972年8月18日出生，汉族，居民，住重庆市武隆县巷口镇白杨村红坡组102号，公民身份号码512326197208180674。</w:t>
      </w:r>
    </w:p>
    <w:p>
      <w:pPr>
        <w:autoSpaceDE w:val="0"/>
        <w:autoSpaceDN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被告邵礼明，男，1964年9月26日出生，汉族，居民，住重庆市武隆县巷口镇中嘴街道40号，公民身份号码512326196409263156。</w:t>
      </w:r>
    </w:p>
    <w:p>
      <w:pPr>
        <w:autoSpaceDE w:val="0"/>
        <w:autoSpaceDN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上列被告的委托代理人李少奇，男，1949年12月29日出生，汉族，居民，住重庆市武隆县火炉镇保峰村马颈子组。</w:t>
      </w:r>
    </w:p>
    <w:p>
      <w:pPr>
        <w:autoSpaceDE w:val="0"/>
        <w:autoSpaceDN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被告中航长城大地建工集团五洲工程有限公司,住所地重庆市江北区建新北路16号13-38，注册号500000000001845。</w:t>
      </w:r>
    </w:p>
    <w:p>
      <w:pPr>
        <w:autoSpaceDE w:val="0"/>
        <w:autoSpaceDN w:val="0"/>
        <w:adjustRightInd w:val="0"/>
        <w:spacing w:line="600" w:lineRule="exact"/>
        <w:ind w:firstLine="640" w:firstLineChars="200"/>
        <w:rPr>
          <w:rFonts w:hint="eastAsia" w:ascii="仿宋" w:hAnsi="仿宋" w:eastAsia="仿宋"/>
          <w:color w:val="000000"/>
          <w:kern w:val="0"/>
          <w:sz w:val="32"/>
          <w:szCs w:val="32"/>
        </w:rPr>
      </w:pPr>
      <w:r>
        <w:rPr>
          <w:rFonts w:hint="eastAsia" w:ascii="仿宋" w:hAnsi="仿宋" w:eastAsia="仿宋" w:cs="仿宋"/>
          <w:color w:val="000000"/>
          <w:kern w:val="0"/>
          <w:sz w:val="32"/>
          <w:szCs w:val="32"/>
        </w:rPr>
        <w:t>法定代表人刘艳军。</w:t>
      </w:r>
    </w:p>
    <w:p>
      <w:pPr>
        <w:spacing w:line="600" w:lineRule="exact"/>
        <w:ind w:firstLine="640" w:firstLineChars="200"/>
        <w:rPr>
          <w:rFonts w:hint="eastAsia" w:ascii="仿宋" w:hAnsi="仿宋" w:eastAsia="仿宋" w:cs="宋体"/>
          <w:sz w:val="32"/>
          <w:szCs w:val="32"/>
        </w:rPr>
      </w:pPr>
      <w:r>
        <w:rPr>
          <w:rFonts w:hint="eastAsia" w:ascii="仿宋" w:hAnsi="仿宋" w:eastAsia="仿宋" w:cs="仿宋"/>
          <w:sz w:val="32"/>
          <w:szCs w:val="32"/>
        </w:rPr>
        <w:t>原告冉小林、韦会生</w:t>
      </w:r>
      <w:r>
        <w:rPr>
          <w:rFonts w:hint="eastAsia" w:ascii="仿宋" w:hAnsi="仿宋" w:eastAsia="仿宋" w:cs="仿宋"/>
          <w:sz w:val="32"/>
          <w:szCs w:val="32"/>
          <w:lang w:eastAsia="zh-CN"/>
        </w:rPr>
        <w:t>与</w:t>
      </w:r>
      <w:r>
        <w:rPr>
          <w:rFonts w:hint="eastAsia" w:ascii="仿宋" w:hAnsi="仿宋" w:eastAsia="仿宋" w:cs="仿宋"/>
          <w:sz w:val="32"/>
          <w:szCs w:val="32"/>
        </w:rPr>
        <w:t>被告文建华、邵礼明、刘万亮、中航长城大地建工集团五洲工程有限公司（以下简称中航五洲公司）建设工程施工合同纠纷一案，本院201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月日立案受理后，依法</w:t>
      </w:r>
      <w:r>
        <w:rPr>
          <w:rFonts w:hint="eastAsia" w:ascii="仿宋" w:hAnsi="仿宋" w:eastAsia="仿宋" w:cs="仿宋"/>
          <w:sz w:val="32"/>
          <w:szCs w:val="32"/>
          <w:lang w:eastAsia="zh-CN"/>
        </w:rPr>
        <w:t>适用普通程序</w:t>
      </w:r>
      <w:r>
        <w:rPr>
          <w:rFonts w:hint="eastAsia" w:ascii="仿宋" w:hAnsi="仿宋" w:eastAsia="仿宋" w:cs="仿宋"/>
          <w:sz w:val="32"/>
          <w:szCs w:val="32"/>
        </w:rPr>
        <w:t>公开开庭进行了审理。原告冉小林、韦会生</w:t>
      </w:r>
      <w:r>
        <w:rPr>
          <w:rFonts w:hint="eastAsia" w:ascii="仿宋" w:hAnsi="仿宋" w:eastAsia="仿宋" w:cs="仿宋"/>
          <w:sz w:val="32"/>
          <w:szCs w:val="32"/>
          <w:lang w:eastAsia="zh-CN"/>
        </w:rPr>
        <w:t>的委托诉讼</w:t>
      </w:r>
      <w:r>
        <w:rPr>
          <w:rFonts w:hint="eastAsia" w:ascii="仿宋" w:hAnsi="仿宋" w:eastAsia="仿宋" w:cs="仿宋"/>
          <w:sz w:val="32"/>
          <w:szCs w:val="32"/>
        </w:rPr>
        <w:t>代理人</w:t>
      </w:r>
      <w:r>
        <w:rPr>
          <w:rFonts w:hint="eastAsia" w:ascii="仿宋" w:hAnsi="仿宋" w:eastAsia="仿宋" w:cs="仿宋"/>
          <w:color w:val="000000"/>
          <w:kern w:val="0"/>
          <w:sz w:val="32"/>
          <w:szCs w:val="32"/>
          <w:lang w:eastAsia="zh-CN"/>
        </w:rPr>
        <w:t>林文寿、陈国模及</w:t>
      </w:r>
      <w:r>
        <w:rPr>
          <w:rFonts w:hint="eastAsia" w:ascii="仿宋" w:hAnsi="仿宋" w:eastAsia="仿宋" w:cs="仿宋"/>
          <w:sz w:val="32"/>
          <w:szCs w:val="32"/>
        </w:rPr>
        <w:t>原告冉小林</w:t>
      </w:r>
      <w:r>
        <w:rPr>
          <w:rFonts w:hint="eastAsia" w:ascii="仿宋" w:hAnsi="仿宋" w:eastAsia="仿宋" w:cs="仿宋"/>
          <w:sz w:val="32"/>
          <w:szCs w:val="32"/>
          <w:lang w:eastAsia="zh-CN"/>
        </w:rPr>
        <w:t>、</w:t>
      </w:r>
      <w:r>
        <w:rPr>
          <w:rFonts w:hint="eastAsia" w:ascii="仿宋" w:hAnsi="仿宋" w:eastAsia="仿宋" w:cs="仿宋"/>
          <w:sz w:val="32"/>
          <w:szCs w:val="32"/>
        </w:rPr>
        <w:t>被告邵礼明、刘万亮</w:t>
      </w:r>
      <w:r>
        <w:rPr>
          <w:rFonts w:hint="eastAsia" w:ascii="仿宋" w:hAnsi="仿宋" w:eastAsia="仿宋" w:cs="仿宋"/>
          <w:sz w:val="32"/>
          <w:szCs w:val="32"/>
          <w:lang w:eastAsia="zh-CN"/>
        </w:rPr>
        <w:t>、</w:t>
      </w:r>
      <w:r>
        <w:rPr>
          <w:rFonts w:hint="eastAsia" w:ascii="仿宋" w:hAnsi="仿宋" w:eastAsia="仿宋" w:cs="仿宋"/>
          <w:sz w:val="32"/>
          <w:szCs w:val="32"/>
        </w:rPr>
        <w:t>文建华的委托</w:t>
      </w:r>
      <w:r>
        <w:rPr>
          <w:rFonts w:hint="eastAsia" w:ascii="仿宋" w:hAnsi="仿宋" w:eastAsia="仿宋" w:cs="仿宋"/>
          <w:sz w:val="32"/>
          <w:szCs w:val="32"/>
          <w:lang w:eastAsia="zh-CN"/>
        </w:rPr>
        <w:t>诉讼</w:t>
      </w:r>
      <w:r>
        <w:rPr>
          <w:rFonts w:hint="eastAsia" w:ascii="仿宋" w:hAnsi="仿宋" w:eastAsia="仿宋" w:cs="仿宋"/>
          <w:sz w:val="32"/>
          <w:szCs w:val="32"/>
        </w:rPr>
        <w:t>代理人李少奇到庭参加了诉讼。被告中航五洲公司、迅荣公司经本院</w:t>
      </w:r>
      <w:r>
        <w:rPr>
          <w:rFonts w:hint="eastAsia" w:ascii="仿宋" w:hAnsi="仿宋" w:eastAsia="仿宋" w:cs="仿宋"/>
          <w:sz w:val="32"/>
          <w:szCs w:val="32"/>
          <w:lang w:eastAsia="zh-CN"/>
        </w:rPr>
        <w:t>合法</w:t>
      </w:r>
      <w:r>
        <w:rPr>
          <w:rFonts w:hint="eastAsia" w:ascii="仿宋" w:hAnsi="仿宋" w:eastAsia="仿宋" w:cs="仿宋"/>
          <w:sz w:val="32"/>
          <w:szCs w:val="32"/>
        </w:rPr>
        <w:t>传唤拒不到庭</w:t>
      </w:r>
      <w:r>
        <w:rPr>
          <w:rFonts w:hint="eastAsia" w:ascii="仿宋" w:hAnsi="仿宋" w:eastAsia="仿宋" w:cs="仿宋"/>
          <w:sz w:val="32"/>
          <w:szCs w:val="32"/>
          <w:lang w:eastAsia="zh-CN"/>
        </w:rPr>
        <w:t>。</w:t>
      </w:r>
      <w:r>
        <w:rPr>
          <w:rFonts w:hint="eastAsia" w:ascii="仿宋" w:hAnsi="仿宋" w:eastAsia="仿宋" w:cs="仿宋"/>
          <w:sz w:val="32"/>
          <w:szCs w:val="32"/>
        </w:rPr>
        <w:t>本案现已审理终结。</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原告冉小林、韦会生</w:t>
      </w:r>
      <w:r>
        <w:rPr>
          <w:rFonts w:hint="eastAsia" w:ascii="仿宋" w:hAnsi="仿宋" w:eastAsia="仿宋" w:cs="仿宋"/>
          <w:sz w:val="32"/>
          <w:szCs w:val="32"/>
          <w:lang w:eastAsia="zh-CN"/>
        </w:rPr>
        <w:t>向本院提出诉讼请求</w:t>
      </w:r>
      <w:r>
        <w:rPr>
          <w:rFonts w:hint="eastAsia" w:ascii="仿宋" w:hAnsi="仿宋" w:eastAsia="仿宋" w:cs="仿宋"/>
          <w:sz w:val="32"/>
          <w:szCs w:val="32"/>
        </w:rPr>
        <w:t>：</w:t>
      </w:r>
      <w:r>
        <w:rPr>
          <w:rFonts w:hint="eastAsia" w:ascii="仿宋" w:hAnsi="仿宋" w:eastAsia="仿宋" w:cs="仿宋"/>
          <w:sz w:val="32"/>
          <w:szCs w:val="32"/>
          <w:lang w:eastAsia="zh-CN"/>
        </w:rPr>
        <w:t>判令被告支付原告工程款</w:t>
      </w:r>
      <w:r>
        <w:rPr>
          <w:rFonts w:hint="eastAsia" w:ascii="仿宋" w:hAnsi="仿宋" w:eastAsia="仿宋" w:cs="仿宋"/>
          <w:sz w:val="32"/>
          <w:szCs w:val="32"/>
          <w:lang w:val="en-US" w:eastAsia="zh-CN"/>
        </w:rPr>
        <w:t>2475863.20元及利息，并承担本案诉讼费。事实与理由：</w:t>
      </w:r>
      <w:r>
        <w:rPr>
          <w:rFonts w:hint="eastAsia" w:ascii="仿宋" w:hAnsi="仿宋" w:eastAsia="仿宋"/>
          <w:color w:val="000000"/>
          <w:sz w:val="32"/>
        </w:rPr>
        <w:t>2014年6月24日，被告</w:t>
      </w:r>
      <w:r>
        <w:rPr>
          <w:rFonts w:hint="eastAsia" w:ascii="仿宋" w:hAnsi="仿宋" w:eastAsia="仿宋" w:cs="仿宋"/>
          <w:sz w:val="32"/>
          <w:szCs w:val="32"/>
        </w:rPr>
        <w:t>邵礼明、刘万亮</w:t>
      </w:r>
      <w:r>
        <w:rPr>
          <w:rFonts w:hint="eastAsia" w:ascii="仿宋" w:hAnsi="仿宋" w:eastAsia="仿宋" w:cs="仿宋"/>
          <w:sz w:val="32"/>
          <w:szCs w:val="32"/>
          <w:lang w:eastAsia="zh-CN"/>
        </w:rPr>
        <w:t>、</w:t>
      </w:r>
      <w:r>
        <w:rPr>
          <w:rFonts w:hint="eastAsia" w:ascii="仿宋" w:hAnsi="仿宋" w:eastAsia="仿宋" w:cs="仿宋"/>
          <w:sz w:val="32"/>
          <w:szCs w:val="32"/>
        </w:rPr>
        <w:t>文建华</w:t>
      </w:r>
      <w:r>
        <w:rPr>
          <w:rFonts w:hint="eastAsia" w:ascii="仿宋" w:hAnsi="仿宋" w:eastAsia="仿宋" w:cs="仿宋"/>
          <w:sz w:val="32"/>
          <w:szCs w:val="32"/>
          <w:lang w:eastAsia="zh-CN"/>
        </w:rPr>
        <w:t>挂靠</w:t>
      </w:r>
      <w:r>
        <w:rPr>
          <w:rFonts w:hint="eastAsia" w:ascii="仿宋" w:hAnsi="仿宋" w:eastAsia="仿宋"/>
          <w:color w:val="000000"/>
          <w:sz w:val="32"/>
        </w:rPr>
        <w:t>被告中航五洲公司</w:t>
      </w:r>
      <w:r>
        <w:rPr>
          <w:rFonts w:hint="eastAsia" w:ascii="仿宋" w:hAnsi="仿宋" w:eastAsia="仿宋"/>
          <w:color w:val="000000"/>
          <w:sz w:val="32"/>
          <w:lang w:eastAsia="zh-CN"/>
        </w:rPr>
        <w:t>承建丰都县湛普镇庆云村的丰都县农业科技开发的基础工程，并获得授权委托书，委托权限为总承包，分包的合同签订，组织施工。</w:t>
      </w:r>
      <w:r>
        <w:rPr>
          <w:rFonts w:hint="eastAsia" w:ascii="仿宋" w:hAnsi="仿宋" w:eastAsia="仿宋"/>
          <w:color w:val="000000"/>
          <w:sz w:val="32"/>
        </w:rPr>
        <w:t>同年8月22日被告中航五洲公司、文建华、邵礼明、刘万亮与原告</w:t>
      </w:r>
      <w:r>
        <w:rPr>
          <w:rFonts w:hint="eastAsia" w:ascii="仿宋" w:hAnsi="仿宋" w:eastAsia="仿宋" w:cs="仿宋"/>
          <w:sz w:val="32"/>
          <w:szCs w:val="32"/>
        </w:rPr>
        <w:t>冉小林、韦会生</w:t>
      </w:r>
      <w:r>
        <w:rPr>
          <w:rFonts w:hint="eastAsia" w:ascii="仿宋" w:hAnsi="仿宋" w:eastAsia="仿宋"/>
          <w:color w:val="000000"/>
          <w:sz w:val="32"/>
        </w:rPr>
        <w:t>签订《工程分段协议书》，将其承包的公路工程交给二原告施工，被告中航五洲公司、文建华、邵礼明、刘万亮向原告提取20%管理费。2015年1月25日经双方结算，二原告施工工程部分的工程款为</w:t>
      </w:r>
      <w:r>
        <w:rPr>
          <w:rFonts w:hint="eastAsia" w:ascii="仿宋" w:hAnsi="仿宋" w:eastAsia="仿宋"/>
          <w:color w:val="000000"/>
          <w:sz w:val="32"/>
          <w:lang w:val="en-US" w:eastAsia="zh-CN"/>
        </w:rPr>
        <w:t>2555863.20</w:t>
      </w:r>
      <w:r>
        <w:rPr>
          <w:rFonts w:hint="eastAsia" w:ascii="仿宋" w:hAnsi="仿宋" w:eastAsia="仿宋"/>
          <w:color w:val="000000"/>
          <w:sz w:val="32"/>
        </w:rPr>
        <w:t>元。但被告至今未将该工程款支付给二原告。在工程建设期间，被告中航五洲公司已退还了二原告保证金100000元，支付了工程款</w:t>
      </w:r>
      <w:r>
        <w:rPr>
          <w:rFonts w:hint="eastAsia" w:ascii="仿宋" w:hAnsi="仿宋" w:eastAsia="仿宋"/>
          <w:color w:val="000000"/>
          <w:sz w:val="32"/>
          <w:lang w:val="en-US" w:eastAsia="zh-CN"/>
        </w:rPr>
        <w:t>8</w:t>
      </w:r>
      <w:r>
        <w:rPr>
          <w:rFonts w:hint="eastAsia" w:ascii="仿宋" w:hAnsi="仿宋" w:eastAsia="仿宋"/>
          <w:color w:val="000000"/>
          <w:sz w:val="32"/>
        </w:rPr>
        <w:t>0000元</w:t>
      </w:r>
      <w:r>
        <w:rPr>
          <w:rFonts w:hint="eastAsia" w:ascii="仿宋" w:hAnsi="仿宋" w:eastAsia="仿宋"/>
          <w:color w:val="000000"/>
          <w:sz w:val="32"/>
          <w:lang w:eastAsia="zh-CN"/>
        </w:rPr>
        <w:t>，为此请求法院支持原告的诉讼请求</w:t>
      </w:r>
      <w:r>
        <w:rPr>
          <w:rFonts w:hint="eastAsia" w:ascii="仿宋" w:hAnsi="仿宋" w:eastAsia="仿宋"/>
          <w:color w:val="000000"/>
          <w:sz w:val="32"/>
        </w:rPr>
        <w:t>。</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被告邵礼明辩称：</w:t>
      </w:r>
      <w:r>
        <w:rPr>
          <w:rFonts w:hint="eastAsia" w:ascii="仿宋" w:hAnsi="仿宋" w:eastAsia="仿宋" w:cs="仿宋"/>
          <w:sz w:val="32"/>
          <w:szCs w:val="32"/>
          <w:lang w:val="en-US" w:eastAsia="zh-CN"/>
        </w:rPr>
        <w:t>1.</w:t>
      </w:r>
      <w:r>
        <w:rPr>
          <w:rFonts w:hint="eastAsia" w:ascii="仿宋" w:hAnsi="仿宋" w:eastAsia="仿宋" w:cs="仿宋"/>
          <w:sz w:val="32"/>
          <w:szCs w:val="32"/>
        </w:rPr>
        <w:t>邵礼明受被告中航五洲公司法定代表人刘艳军之委托，负责该工程承包、分包合同的签订、组织施工</w:t>
      </w:r>
      <w:r>
        <w:rPr>
          <w:rFonts w:hint="eastAsia" w:ascii="仿宋" w:hAnsi="仿宋" w:eastAsia="仿宋" w:cs="仿宋"/>
          <w:sz w:val="32"/>
          <w:szCs w:val="32"/>
          <w:lang w:eastAsia="zh-CN"/>
        </w:rPr>
        <w:t>，因此责任应当由</w:t>
      </w:r>
      <w:r>
        <w:rPr>
          <w:rFonts w:hint="eastAsia" w:ascii="仿宋" w:hAnsi="仿宋" w:eastAsia="仿宋" w:cs="仿宋"/>
          <w:sz w:val="32"/>
          <w:szCs w:val="32"/>
        </w:rPr>
        <w:t>被告中航五洲公司</w:t>
      </w:r>
      <w:r>
        <w:rPr>
          <w:rFonts w:hint="eastAsia" w:ascii="仿宋" w:hAnsi="仿宋" w:eastAsia="仿宋" w:cs="仿宋"/>
          <w:sz w:val="32"/>
          <w:szCs w:val="32"/>
          <w:lang w:eastAsia="zh-CN"/>
        </w:rPr>
        <w:t>承担；</w:t>
      </w:r>
      <w:r>
        <w:rPr>
          <w:rFonts w:hint="eastAsia" w:ascii="仿宋" w:hAnsi="仿宋" w:eastAsia="仿宋" w:cs="仿宋"/>
          <w:sz w:val="32"/>
          <w:szCs w:val="32"/>
          <w:lang w:val="en-US" w:eastAsia="zh-CN"/>
        </w:rPr>
        <w:t>2.</w:t>
      </w:r>
      <w:r>
        <w:rPr>
          <w:rFonts w:hint="eastAsia" w:ascii="仿宋" w:hAnsi="仿宋" w:eastAsia="仿宋" w:cs="仿宋"/>
          <w:sz w:val="32"/>
          <w:szCs w:val="32"/>
        </w:rPr>
        <w:t>工程款</w:t>
      </w:r>
      <w:r>
        <w:rPr>
          <w:rFonts w:hint="eastAsia" w:ascii="仿宋" w:hAnsi="仿宋" w:eastAsia="仿宋" w:cs="仿宋"/>
          <w:sz w:val="32"/>
          <w:szCs w:val="32"/>
          <w:lang w:eastAsia="zh-CN"/>
        </w:rPr>
        <w:t>结算</w:t>
      </w:r>
      <w:r>
        <w:rPr>
          <w:rFonts w:hint="eastAsia" w:ascii="仿宋" w:hAnsi="仿宋" w:eastAsia="仿宋"/>
          <w:color w:val="000000"/>
          <w:sz w:val="32"/>
        </w:rPr>
        <w:t>2515863.2元至今未支付</w:t>
      </w:r>
      <w:r>
        <w:rPr>
          <w:rFonts w:hint="eastAsia" w:ascii="仿宋" w:hAnsi="仿宋" w:eastAsia="仿宋"/>
          <w:color w:val="000000"/>
          <w:sz w:val="32"/>
          <w:lang w:eastAsia="zh-CN"/>
        </w:rPr>
        <w:t>，但不能证明验收合格，</w:t>
      </w:r>
      <w:r>
        <w:rPr>
          <w:rFonts w:hint="eastAsia" w:ascii="仿宋" w:hAnsi="仿宋" w:eastAsia="仿宋" w:cs="仿宋"/>
          <w:sz w:val="32"/>
          <w:szCs w:val="32"/>
          <w:lang w:eastAsia="zh-CN"/>
        </w:rPr>
        <w:t>事实是工程未经验收合格。</w:t>
      </w:r>
      <w:r>
        <w:rPr>
          <w:rFonts w:hint="eastAsia" w:ascii="仿宋" w:hAnsi="仿宋" w:eastAsia="仿宋" w:cs="仿宋"/>
          <w:sz w:val="32"/>
          <w:szCs w:val="32"/>
          <w:lang w:val="en-US" w:eastAsia="zh-CN"/>
        </w:rPr>
        <w:t>3.本案</w:t>
      </w:r>
      <w:r>
        <w:rPr>
          <w:rFonts w:hint="eastAsia" w:ascii="仿宋" w:hAnsi="仿宋" w:eastAsia="仿宋" w:cs="仿宋"/>
          <w:sz w:val="32"/>
          <w:szCs w:val="32"/>
          <w:lang w:eastAsia="zh-CN"/>
        </w:rPr>
        <w:t>构成重复起诉。综上，</w:t>
      </w:r>
      <w:r>
        <w:rPr>
          <w:rFonts w:hint="eastAsia" w:ascii="仿宋" w:hAnsi="仿宋" w:eastAsia="仿宋" w:cs="仿宋"/>
          <w:sz w:val="32"/>
          <w:szCs w:val="32"/>
        </w:rPr>
        <w:t>请求法院判决驳回二原告的诉讼请求。</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被告刘万亮辩称：</w:t>
      </w:r>
      <w:r>
        <w:rPr>
          <w:rFonts w:hint="eastAsia" w:ascii="仿宋" w:hAnsi="仿宋" w:eastAsia="仿宋" w:cs="仿宋"/>
          <w:sz w:val="32"/>
          <w:szCs w:val="32"/>
          <w:lang w:val="en-US" w:eastAsia="zh-CN"/>
        </w:rPr>
        <w:t>1.结算</w:t>
      </w:r>
      <w:r>
        <w:rPr>
          <w:rFonts w:hint="eastAsia" w:ascii="仿宋" w:hAnsi="仿宋" w:eastAsia="仿宋" w:cs="仿宋"/>
          <w:sz w:val="32"/>
          <w:szCs w:val="32"/>
        </w:rPr>
        <w:t>工程款</w:t>
      </w:r>
      <w:r>
        <w:rPr>
          <w:rFonts w:hint="eastAsia" w:ascii="仿宋" w:hAnsi="仿宋" w:eastAsia="仿宋"/>
          <w:color w:val="000000"/>
          <w:sz w:val="32"/>
        </w:rPr>
        <w:t>2515863.20元，</w:t>
      </w:r>
      <w:r>
        <w:rPr>
          <w:rFonts w:hint="eastAsia" w:ascii="仿宋" w:hAnsi="仿宋" w:eastAsia="仿宋"/>
          <w:color w:val="000000"/>
          <w:sz w:val="32"/>
          <w:lang w:eastAsia="zh-CN"/>
        </w:rPr>
        <w:t>本被告不知情，为此不认可；</w:t>
      </w:r>
      <w:r>
        <w:rPr>
          <w:rFonts w:hint="eastAsia" w:ascii="仿宋" w:hAnsi="仿宋" w:eastAsia="仿宋"/>
          <w:color w:val="000000"/>
          <w:sz w:val="32"/>
          <w:lang w:val="en-US" w:eastAsia="zh-CN"/>
        </w:rPr>
        <w:t>2.本案构成重复起诉。</w:t>
      </w:r>
      <w:r>
        <w:rPr>
          <w:rFonts w:hint="eastAsia" w:ascii="仿宋" w:hAnsi="仿宋" w:eastAsia="仿宋" w:cs="仿宋"/>
          <w:sz w:val="32"/>
          <w:szCs w:val="32"/>
        </w:rPr>
        <w:t>法院应驳回二原告的诉讼请求。</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被告文建华辩</w:t>
      </w:r>
      <w:r>
        <w:rPr>
          <w:rFonts w:hint="eastAsia" w:ascii="仿宋" w:hAnsi="仿宋" w:eastAsia="仿宋" w:cs="仿宋"/>
          <w:sz w:val="32"/>
          <w:szCs w:val="32"/>
          <w:lang w:eastAsia="zh-CN"/>
        </w:rPr>
        <w:t>称</w:t>
      </w:r>
      <w:r>
        <w:rPr>
          <w:rFonts w:hint="eastAsia" w:ascii="仿宋" w:hAnsi="仿宋" w:eastAsia="仿宋" w:cs="仿宋"/>
          <w:sz w:val="32"/>
          <w:szCs w:val="32"/>
        </w:rPr>
        <w:t>：</w:t>
      </w:r>
      <w:r>
        <w:rPr>
          <w:rFonts w:hint="eastAsia" w:ascii="仿宋" w:hAnsi="仿宋" w:eastAsia="仿宋" w:cs="仿宋"/>
          <w:sz w:val="32"/>
          <w:szCs w:val="32"/>
          <w:lang w:val="en-US" w:eastAsia="zh-CN"/>
        </w:rPr>
        <w:t>1.结算</w:t>
      </w:r>
      <w:r>
        <w:rPr>
          <w:rFonts w:hint="eastAsia" w:ascii="仿宋" w:hAnsi="仿宋" w:eastAsia="仿宋" w:cs="仿宋"/>
          <w:sz w:val="32"/>
          <w:szCs w:val="32"/>
        </w:rPr>
        <w:t>工程款</w:t>
      </w:r>
      <w:r>
        <w:rPr>
          <w:rFonts w:hint="eastAsia" w:ascii="仿宋" w:hAnsi="仿宋" w:eastAsia="仿宋"/>
          <w:color w:val="000000"/>
          <w:sz w:val="32"/>
        </w:rPr>
        <w:t>2515863.20元，</w:t>
      </w:r>
      <w:r>
        <w:rPr>
          <w:rFonts w:hint="eastAsia" w:ascii="仿宋" w:hAnsi="仿宋" w:eastAsia="仿宋"/>
          <w:color w:val="000000"/>
          <w:sz w:val="32"/>
          <w:lang w:eastAsia="zh-CN"/>
        </w:rPr>
        <w:t>本被告不知情，为此不认可；</w:t>
      </w:r>
      <w:r>
        <w:rPr>
          <w:rFonts w:hint="eastAsia" w:ascii="仿宋" w:hAnsi="仿宋" w:eastAsia="仿宋"/>
          <w:color w:val="000000"/>
          <w:sz w:val="32"/>
          <w:lang w:val="en-US" w:eastAsia="zh-CN"/>
        </w:rPr>
        <w:t>2.本被告与原告不存在合同关系，仅是</w:t>
      </w:r>
      <w:r>
        <w:rPr>
          <w:rFonts w:hint="eastAsia" w:ascii="仿宋" w:hAnsi="仿宋" w:eastAsia="仿宋"/>
          <w:color w:val="000000"/>
          <w:sz w:val="32"/>
        </w:rPr>
        <w:t>被告中航五洲公司</w:t>
      </w:r>
      <w:r>
        <w:rPr>
          <w:rFonts w:hint="eastAsia" w:ascii="仿宋" w:hAnsi="仿宋" w:eastAsia="仿宋"/>
          <w:color w:val="000000"/>
          <w:sz w:val="32"/>
          <w:lang w:eastAsia="zh-CN"/>
        </w:rPr>
        <w:t>涉案工程的项目部负责人之一，为此请求驳回原告对本被告的诉讼请求</w:t>
      </w:r>
      <w:r>
        <w:rPr>
          <w:rFonts w:hint="eastAsia" w:ascii="仿宋" w:hAnsi="仿宋" w:eastAsia="仿宋" w:cs="仿宋"/>
          <w:sz w:val="32"/>
          <w:szCs w:val="32"/>
        </w:rPr>
        <w:t>。</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被告中航五洲公司未作答辩。</w:t>
      </w:r>
    </w:p>
    <w:p>
      <w:pPr>
        <w:spacing w:line="600" w:lineRule="exact"/>
        <w:ind w:firstLine="640" w:firstLineChars="200"/>
        <w:rPr>
          <w:rFonts w:hint="eastAsia" w:ascii="仿宋" w:hAnsi="仿宋" w:eastAsia="仿宋" w:cs="仿宋"/>
          <w:sz w:val="32"/>
          <w:szCs w:val="32"/>
        </w:rPr>
      </w:pPr>
      <w:r>
        <w:rPr>
          <w:rFonts w:hint="eastAsia" w:ascii="仿宋" w:hAnsi="仿宋" w:eastAsia="仿宋" w:cs="宋体"/>
          <w:sz w:val="32"/>
          <w:szCs w:val="32"/>
        </w:rPr>
        <w:t>经审理查明：</w:t>
      </w:r>
      <w:r>
        <w:rPr>
          <w:rFonts w:hint="eastAsia" w:ascii="仿宋" w:hAnsi="仿宋" w:eastAsia="仿宋" w:cs="仿宋"/>
          <w:sz w:val="32"/>
          <w:szCs w:val="32"/>
        </w:rPr>
        <w:t>2014年，中航五洲公司给邵礼明出具</w:t>
      </w:r>
      <w:r>
        <w:rPr>
          <w:rFonts w:hint="eastAsia" w:ascii="仿宋" w:hAnsi="仿宋" w:eastAsia="仿宋"/>
          <w:color w:val="000000"/>
          <w:sz w:val="32"/>
        </w:rPr>
        <w:t>签订“丰都龙圣生态农业种养一体化基地建设项目”的</w:t>
      </w:r>
      <w:r>
        <w:rPr>
          <w:rFonts w:hint="eastAsia" w:ascii="仿宋" w:hAnsi="仿宋" w:eastAsia="仿宋" w:cs="仿宋"/>
          <w:sz w:val="32"/>
          <w:szCs w:val="32"/>
        </w:rPr>
        <w:t>委托书，委托权限为：承接总承包、分包工程的合同签订、组织施工（不含招投标、融资、借款）。</w:t>
      </w:r>
    </w:p>
    <w:p>
      <w:pPr>
        <w:spacing w:line="600" w:lineRule="exact"/>
        <w:ind w:firstLine="640" w:firstLineChars="200"/>
        <w:rPr>
          <w:rFonts w:hint="eastAsia" w:ascii="仿宋" w:hAnsi="仿宋" w:eastAsia="仿宋"/>
          <w:color w:val="000000"/>
          <w:sz w:val="32"/>
        </w:rPr>
      </w:pPr>
      <w:r>
        <w:rPr>
          <w:rFonts w:hint="eastAsia" w:ascii="仿宋" w:hAnsi="仿宋" w:eastAsia="仿宋"/>
          <w:color w:val="000000"/>
          <w:kern w:val="0"/>
          <w:sz w:val="32"/>
        </w:rPr>
        <w:t>2014年6月24日，</w:t>
      </w:r>
      <w:r>
        <w:rPr>
          <w:rFonts w:hint="eastAsia" w:ascii="仿宋" w:hAnsi="仿宋" w:eastAsia="仿宋"/>
          <w:color w:val="000000"/>
          <w:kern w:val="0"/>
          <w:sz w:val="32"/>
          <w:lang w:eastAsia="zh-CN"/>
        </w:rPr>
        <w:t>重庆</w:t>
      </w:r>
      <w:r>
        <w:rPr>
          <w:rFonts w:hint="eastAsia" w:ascii="仿宋" w:hAnsi="仿宋" w:eastAsia="仿宋"/>
          <w:color w:val="000000"/>
          <w:kern w:val="0"/>
          <w:sz w:val="32"/>
        </w:rPr>
        <w:t>迅荣</w:t>
      </w:r>
      <w:r>
        <w:rPr>
          <w:rFonts w:hint="eastAsia" w:ascii="仿宋" w:hAnsi="仿宋" w:eastAsia="仿宋"/>
          <w:color w:val="000000"/>
          <w:kern w:val="0"/>
          <w:sz w:val="32"/>
          <w:lang w:eastAsia="zh-CN"/>
        </w:rPr>
        <w:t>农业科技开发有限</w:t>
      </w:r>
      <w:r>
        <w:rPr>
          <w:rFonts w:hint="eastAsia" w:ascii="仿宋" w:hAnsi="仿宋" w:eastAsia="仿宋"/>
          <w:color w:val="000000"/>
          <w:kern w:val="0"/>
          <w:sz w:val="32"/>
        </w:rPr>
        <w:t>公司（</w:t>
      </w:r>
      <w:r>
        <w:rPr>
          <w:rFonts w:hint="eastAsia" w:ascii="仿宋" w:hAnsi="仿宋" w:eastAsia="仿宋"/>
          <w:color w:val="000000"/>
          <w:kern w:val="0"/>
          <w:sz w:val="32"/>
          <w:lang w:eastAsia="zh-CN"/>
        </w:rPr>
        <w:t>以下简称</w:t>
      </w:r>
      <w:r>
        <w:rPr>
          <w:rFonts w:hint="eastAsia" w:ascii="仿宋" w:hAnsi="仿宋" w:eastAsia="仿宋"/>
          <w:color w:val="000000"/>
          <w:kern w:val="0"/>
          <w:sz w:val="32"/>
        </w:rPr>
        <w:t>迅荣</w:t>
      </w:r>
      <w:r>
        <w:rPr>
          <w:rFonts w:hint="eastAsia" w:ascii="仿宋" w:hAnsi="仿宋" w:eastAsia="仿宋"/>
          <w:color w:val="000000"/>
          <w:kern w:val="0"/>
          <w:sz w:val="32"/>
          <w:lang w:eastAsia="zh-CN"/>
        </w:rPr>
        <w:t>公司。合同上列</w:t>
      </w:r>
      <w:r>
        <w:rPr>
          <w:rFonts w:hint="eastAsia" w:ascii="仿宋" w:hAnsi="仿宋" w:eastAsia="仿宋"/>
          <w:color w:val="000000"/>
          <w:kern w:val="0"/>
          <w:sz w:val="32"/>
        </w:rPr>
        <w:t>甲方）与</w:t>
      </w:r>
      <w:r>
        <w:rPr>
          <w:rFonts w:hint="eastAsia" w:ascii="仿宋" w:hAnsi="仿宋" w:eastAsia="仿宋"/>
          <w:color w:val="000000"/>
          <w:sz w:val="32"/>
        </w:rPr>
        <w:t>中航五洲公司（乙方）签订丰都龙圣生态农业种养一体化基地建设项目《项目施工合同》。该合同约定：甲方将位于丰都县湛普镇庆云村的丰都农业科技开发苑水库扩容，鱼池整修，管理房、基础设施平场等工程发包给中航五洲公司承建。</w:t>
      </w:r>
    </w:p>
    <w:p>
      <w:pPr>
        <w:spacing w:line="600" w:lineRule="exact"/>
        <w:ind w:firstLine="640" w:firstLineChars="200"/>
        <w:rPr>
          <w:rFonts w:hint="eastAsia" w:ascii="仿宋" w:hAnsi="仿宋" w:eastAsia="仿宋" w:cs="仿宋"/>
          <w:sz w:val="32"/>
          <w:szCs w:val="32"/>
        </w:rPr>
      </w:pPr>
      <w:r>
        <w:rPr>
          <w:rFonts w:hint="eastAsia" w:ascii="仿宋" w:hAnsi="仿宋" w:eastAsia="仿宋"/>
          <w:color w:val="000000"/>
          <w:sz w:val="32"/>
        </w:rPr>
        <w:t>同年8月22日，</w:t>
      </w:r>
      <w:r>
        <w:rPr>
          <w:rFonts w:hint="eastAsia" w:ascii="仿宋" w:hAnsi="仿宋" w:eastAsia="仿宋"/>
          <w:color w:val="000000"/>
          <w:kern w:val="0"/>
          <w:sz w:val="32"/>
        </w:rPr>
        <w:t>迅荣公司</w:t>
      </w:r>
      <w:r>
        <w:rPr>
          <w:rFonts w:hint="eastAsia" w:ascii="仿宋" w:hAnsi="仿宋" w:eastAsia="仿宋"/>
          <w:color w:val="000000"/>
          <w:sz w:val="32"/>
        </w:rPr>
        <w:t>丰都分公司（甲方）与中航五洲公司（乙方）签订丰都龙圣生态农业种养一体化基地建设项目《六标段项目施工合同补充协议》。该协议约定：工程地点为重庆市丰都县湛普镇庆云村幺但丘至涪陵罗云公路路口道路；园区道路（涪陵段）开挖及硬化</w:t>
      </w:r>
      <w:r>
        <w:rPr>
          <w:rFonts w:hint="eastAsia" w:ascii="仿宋" w:hAnsi="仿宋" w:eastAsia="仿宋" w:cs="仿宋"/>
          <w:sz w:val="32"/>
          <w:szCs w:val="32"/>
        </w:rPr>
        <w:t>。工程范围及内容为：1、道路路面土石方开挖；2、道路硬化：路基宽4.5m，整体混凝土浇筑，混凝土标号砼C25，厚20cm,路基碾压结实平整；3、护坡、堡坎、挡土墙，未包括在施工综合单价内；需另行计价，按08定额二级二类取费（坑、槽土方开挖按、石方开挖按原合同计价，现场收方，甲方另行计量）；4、幺但丘至涪陵罗云公路路口道路硬化工程量暂定4km，超过4km外按实际完成工程量计算（经甲乙双方测量为准）......。以上内容与设计图纸要求不符，以设计图纸为准；如果没有图纸，以本合同为准。工程计价方式1、幺但丘至涪陵罗云公路路口道路硬化工程每公里100万元大包干给乙方，税后单价。</w:t>
      </w:r>
      <w:r>
        <w:rPr>
          <w:rFonts w:hint="eastAsia" w:ascii="仿宋" w:hAnsi="仿宋" w:eastAsia="仿宋"/>
          <w:color w:val="000000"/>
          <w:sz w:val="32"/>
        </w:rPr>
        <w:t>同时合同还约定了付款及结算方式、违约责任等条款。合同乙方盖章为：中航长城大地建工集团五洲工程有限公司丰都龙圣生态农业种养一体化建设项目六标段项目专用章。</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同日，中航五洲公司（甲方）与冉小林、韦会生（乙方）签订</w:t>
      </w:r>
      <w:r>
        <w:rPr>
          <w:rFonts w:hint="eastAsia" w:ascii="仿宋" w:hAnsi="仿宋" w:eastAsia="仿宋"/>
          <w:color w:val="000000"/>
          <w:sz w:val="32"/>
        </w:rPr>
        <w:t>《工程分段协议书》，协议约定：一、甲方将在丰都县迅荣农业综合开发公司承包的公路工程交给乙方施工，地名庆云村二社，以现场划分地段为准。二、甲乙双方所有的责任和相互的结算按甲方承包的原始合同执行实施，甲方按20%向乙方提取管理费，在乙方每次划款中扣除。包干价每公里65万。甲方盖章为：中航长城大地建工集团五洲工程有限公司丰都龙圣生态农业种养一体化建设项目六标段项目专用章。</w:t>
      </w:r>
    </w:p>
    <w:p>
      <w:pPr>
        <w:spacing w:line="600" w:lineRule="exact"/>
        <w:ind w:firstLine="640" w:firstLineChars="200"/>
        <w:rPr>
          <w:rFonts w:hint="eastAsia" w:ascii="仿宋" w:hAnsi="仿宋" w:eastAsia="仿宋"/>
          <w:color w:val="000000"/>
          <w:sz w:val="32"/>
        </w:rPr>
      </w:pPr>
      <w:r>
        <w:rPr>
          <w:rFonts w:hint="eastAsia" w:ascii="仿宋" w:hAnsi="仿宋" w:eastAsia="仿宋" w:cs="仿宋"/>
          <w:sz w:val="32"/>
          <w:szCs w:val="32"/>
        </w:rPr>
        <w:t>2015年1月25日，中航五洲公司施工产值报表载明:中国.丰都七彩田园欢乐谷项目工程结算付款申请表和工程结算报表载明：施工单位上报工程量为道路硬化4.5m宽2860.52m；3.5m宽236.22m；片石挡墙284.93m</w:t>
      </w:r>
      <w:r>
        <w:rPr>
          <w:rFonts w:hint="eastAsia" w:ascii="仿宋" w:hAnsi="仿宋" w:eastAsia="仿宋" w:cs="仿宋"/>
          <w:sz w:val="32"/>
          <w:szCs w:val="32"/>
          <w:vertAlign w:val="superscript"/>
        </w:rPr>
        <w:t>3</w:t>
      </w:r>
      <w:r>
        <w:rPr>
          <w:rFonts w:hint="eastAsia" w:ascii="仿宋" w:hAnsi="仿宋" w:eastAsia="仿宋" w:cs="仿宋"/>
          <w:sz w:val="32"/>
          <w:szCs w:val="32"/>
        </w:rPr>
        <w:t>。施工单位上报产值314.4829万元。该施工产值表部门审批、项目指挥长审批、公司分管领导审批、公司董事长审批栏均空白，施工单位全称处加盖有</w:t>
      </w:r>
      <w:r>
        <w:rPr>
          <w:rFonts w:hint="eastAsia" w:ascii="仿宋" w:hAnsi="仿宋" w:eastAsia="仿宋"/>
          <w:color w:val="000000"/>
          <w:sz w:val="32"/>
        </w:rPr>
        <w:t>中航长城大地建工集团五洲工程有限公司丰都龙圣生态农业种养一体化建设项目六标段项目专用章。</w:t>
      </w:r>
    </w:p>
    <w:p>
      <w:pPr>
        <w:spacing w:line="600" w:lineRule="exact"/>
        <w:ind w:firstLine="640" w:firstLineChars="200"/>
        <w:rPr>
          <w:rFonts w:hint="eastAsia" w:ascii="仿宋" w:hAnsi="仿宋" w:eastAsia="仿宋"/>
          <w:color w:val="000000"/>
          <w:sz w:val="32"/>
          <w:lang w:val="en-US" w:eastAsia="zh-CN"/>
        </w:rPr>
      </w:pPr>
      <w:r>
        <w:rPr>
          <w:rFonts w:hint="eastAsia" w:ascii="仿宋" w:hAnsi="仿宋" w:eastAsia="仿宋"/>
          <w:color w:val="000000"/>
          <w:sz w:val="32"/>
          <w:lang w:val="en-US" w:eastAsia="zh-CN"/>
        </w:rPr>
        <w:t>2016年11月6日</w:t>
      </w:r>
      <w:r>
        <w:rPr>
          <w:rFonts w:hint="eastAsia" w:ascii="仿宋" w:hAnsi="仿宋" w:eastAsia="仿宋" w:cs="仿宋"/>
          <w:sz w:val="32"/>
          <w:szCs w:val="32"/>
        </w:rPr>
        <w:t>邵礼明</w:t>
      </w:r>
      <w:r>
        <w:rPr>
          <w:rFonts w:hint="eastAsia" w:ascii="仿宋" w:hAnsi="仿宋" w:eastAsia="仿宋" w:cs="仿宋"/>
          <w:sz w:val="32"/>
          <w:szCs w:val="32"/>
          <w:lang w:eastAsia="zh-CN"/>
        </w:rPr>
        <w:t>向</w:t>
      </w:r>
      <w:r>
        <w:rPr>
          <w:rFonts w:hint="eastAsia" w:ascii="仿宋" w:hAnsi="仿宋" w:eastAsia="仿宋" w:cs="仿宋"/>
          <w:sz w:val="32"/>
          <w:szCs w:val="32"/>
        </w:rPr>
        <w:t>冉小林、韦会生</w:t>
      </w:r>
      <w:r>
        <w:rPr>
          <w:rFonts w:hint="eastAsia" w:ascii="仿宋" w:hAnsi="仿宋" w:eastAsia="仿宋" w:cs="仿宋"/>
          <w:sz w:val="32"/>
          <w:szCs w:val="32"/>
          <w:lang w:eastAsia="zh-CN"/>
        </w:rPr>
        <w:t>出具工程移交清单一张，载明“</w:t>
      </w:r>
      <w:r>
        <w:rPr>
          <w:rFonts w:hint="eastAsia" w:ascii="仿宋" w:hAnsi="仿宋" w:eastAsia="仿宋" w:cs="仿宋"/>
          <w:sz w:val="32"/>
          <w:szCs w:val="32"/>
        </w:rPr>
        <w:t>冉小林、韦会生</w:t>
      </w:r>
      <w:r>
        <w:rPr>
          <w:rFonts w:hint="eastAsia" w:ascii="仿宋" w:hAnsi="仿宋" w:eastAsia="仿宋" w:cs="仿宋"/>
          <w:sz w:val="32"/>
          <w:szCs w:val="32"/>
          <w:lang w:eastAsia="zh-CN"/>
        </w:rPr>
        <w:t>修建的丰都龙圣生态能源种养一体建设项目六标段的道路硬化（幺担秋</w:t>
      </w:r>
      <w:r>
        <w:rPr>
          <w:rFonts w:hint="eastAsia" w:ascii="仿宋" w:hAnsi="仿宋" w:eastAsia="仿宋" w:cs="仿宋"/>
          <w:sz w:val="32"/>
          <w:szCs w:val="32"/>
          <w:lang w:val="en-US" w:eastAsia="zh-CN"/>
        </w:rPr>
        <w:t>-罗云公路接口段</w:t>
      </w:r>
      <w:r>
        <w:rPr>
          <w:rFonts w:hint="eastAsia" w:ascii="仿宋" w:hAnsi="仿宋" w:eastAsia="仿宋" w:cs="仿宋"/>
          <w:sz w:val="32"/>
          <w:szCs w:val="32"/>
          <w:lang w:eastAsia="zh-CN"/>
        </w:rPr>
        <w:t>），其中道路硬化</w:t>
      </w:r>
      <w:r>
        <w:rPr>
          <w:rFonts w:hint="eastAsia" w:ascii="仿宋" w:hAnsi="仿宋" w:eastAsia="仿宋" w:cs="仿宋"/>
          <w:sz w:val="32"/>
          <w:szCs w:val="32"/>
          <w:lang w:val="en-US" w:eastAsia="zh-CN"/>
        </w:rPr>
        <w:t>4.5m宽：2860.52m,3.5m宽：236.22m;片石挡土墙284.94（立方米）共计产值2555863.20元。经双方验收合格于2015年1月6日将该工程交付我公司，工程接受单位：</w:t>
      </w:r>
      <w:r>
        <w:rPr>
          <w:rFonts w:hint="eastAsia" w:ascii="仿宋" w:hAnsi="仿宋" w:eastAsia="仿宋" w:cs="仿宋"/>
          <w:sz w:val="32"/>
          <w:szCs w:val="32"/>
        </w:rPr>
        <w:t>邵礼明</w:t>
      </w:r>
      <w:r>
        <w:rPr>
          <w:rFonts w:hint="eastAsia" w:ascii="仿宋" w:hAnsi="仿宋" w:eastAsia="仿宋" w:cs="仿宋"/>
          <w:sz w:val="32"/>
          <w:szCs w:val="32"/>
          <w:lang w:eastAsia="zh-CN"/>
        </w:rPr>
        <w:t>（加盖</w:t>
      </w:r>
      <w:r>
        <w:rPr>
          <w:rFonts w:hint="eastAsia" w:ascii="仿宋" w:hAnsi="仿宋" w:eastAsia="仿宋"/>
          <w:color w:val="000000"/>
          <w:sz w:val="32"/>
        </w:rPr>
        <w:t>中航长城大地建工集团五洲工程有限公司</w:t>
      </w:r>
      <w:r>
        <w:rPr>
          <w:rFonts w:hint="eastAsia" w:ascii="仿宋" w:hAnsi="仿宋" w:eastAsia="仿宋" w:cs="仿宋"/>
          <w:sz w:val="32"/>
          <w:szCs w:val="32"/>
          <w:lang w:eastAsia="zh-CN"/>
        </w:rPr>
        <w:t>项目部印章）。”。</w:t>
      </w:r>
    </w:p>
    <w:p>
      <w:pPr>
        <w:spacing w:line="600" w:lineRule="exact"/>
        <w:ind w:firstLine="640" w:firstLineChars="200"/>
        <w:rPr>
          <w:rFonts w:hint="eastAsia" w:ascii="仿宋" w:hAnsi="仿宋" w:eastAsia="仿宋"/>
          <w:color w:val="000000"/>
          <w:sz w:val="32"/>
        </w:rPr>
      </w:pPr>
      <w:r>
        <w:rPr>
          <w:rFonts w:hint="eastAsia" w:ascii="仿宋" w:hAnsi="仿宋" w:eastAsia="仿宋"/>
          <w:color w:val="000000"/>
          <w:sz w:val="32"/>
        </w:rPr>
        <w:t>中航五洲公司已返还其保证金100000元，支付工程款</w:t>
      </w:r>
      <w:r>
        <w:rPr>
          <w:rFonts w:hint="eastAsia" w:ascii="仿宋" w:hAnsi="仿宋" w:eastAsia="仿宋"/>
          <w:color w:val="000000"/>
          <w:sz w:val="32"/>
          <w:lang w:val="en-US" w:eastAsia="zh-CN"/>
        </w:rPr>
        <w:t>8</w:t>
      </w:r>
      <w:r>
        <w:rPr>
          <w:rFonts w:hint="eastAsia" w:ascii="仿宋" w:hAnsi="仿宋" w:eastAsia="仿宋"/>
          <w:color w:val="000000"/>
          <w:sz w:val="32"/>
        </w:rPr>
        <w:t>0000元。</w:t>
      </w:r>
    </w:p>
    <w:p>
      <w:pPr>
        <w:spacing w:line="600" w:lineRule="exact"/>
        <w:ind w:firstLine="640" w:firstLineChars="200"/>
        <w:rPr>
          <w:rFonts w:hint="eastAsia" w:ascii="仿宋" w:hAnsi="仿宋" w:eastAsia="仿宋"/>
          <w:color w:val="000000"/>
          <w:sz w:val="32"/>
          <w:lang w:val="en-US" w:eastAsia="zh-CN"/>
        </w:rPr>
      </w:pPr>
      <w:r>
        <w:rPr>
          <w:rFonts w:hint="eastAsia" w:ascii="仿宋" w:hAnsi="仿宋" w:eastAsia="仿宋"/>
          <w:color w:val="000000"/>
          <w:sz w:val="32"/>
          <w:lang w:val="en-US" w:eastAsia="zh-CN"/>
        </w:rPr>
        <w:t>另查明，本院曾</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2015年5月21日受理原告</w:t>
      </w:r>
      <w:r>
        <w:rPr>
          <w:rFonts w:hint="eastAsia" w:ascii="仿宋" w:hAnsi="仿宋" w:eastAsia="仿宋" w:cs="仿宋"/>
          <w:sz w:val="32"/>
          <w:szCs w:val="32"/>
        </w:rPr>
        <w:t>冉小林、韦会生</w:t>
      </w:r>
      <w:r>
        <w:rPr>
          <w:rFonts w:hint="eastAsia" w:ascii="仿宋" w:hAnsi="仿宋" w:eastAsia="仿宋" w:cs="仿宋"/>
          <w:sz w:val="32"/>
          <w:szCs w:val="32"/>
          <w:lang w:eastAsia="zh-CN"/>
        </w:rPr>
        <w:t>诉被告</w:t>
      </w:r>
      <w:r>
        <w:rPr>
          <w:rFonts w:hint="eastAsia" w:ascii="仿宋" w:hAnsi="仿宋" w:eastAsia="仿宋" w:cs="仿宋"/>
          <w:sz w:val="32"/>
          <w:szCs w:val="32"/>
        </w:rPr>
        <w:t>文建华、邵礼明、刘万亮、中航五洲公司</w:t>
      </w:r>
      <w:r>
        <w:rPr>
          <w:rFonts w:hint="eastAsia" w:ascii="仿宋" w:hAnsi="仿宋" w:eastAsia="仿宋" w:cs="仿宋"/>
          <w:sz w:val="32"/>
          <w:szCs w:val="32"/>
          <w:lang w:eastAsia="zh-CN"/>
        </w:rPr>
        <w:t>、</w:t>
      </w:r>
      <w:r>
        <w:rPr>
          <w:rFonts w:hint="eastAsia" w:ascii="仿宋" w:hAnsi="仿宋" w:eastAsia="仿宋"/>
          <w:color w:val="000000"/>
          <w:sz w:val="32"/>
        </w:rPr>
        <w:t>迅荣公司</w:t>
      </w:r>
      <w:r>
        <w:rPr>
          <w:rFonts w:hint="eastAsia" w:ascii="仿宋" w:hAnsi="仿宋" w:eastAsia="仿宋"/>
          <w:color w:val="000000"/>
          <w:sz w:val="32"/>
          <w:lang w:eastAsia="zh-CN"/>
        </w:rPr>
        <w:t>建设工程施工合同纠纷一案，</w:t>
      </w:r>
      <w:r>
        <w:rPr>
          <w:rFonts w:hint="eastAsia" w:ascii="仿宋" w:hAnsi="仿宋" w:eastAsia="仿宋" w:cs="仿宋"/>
          <w:sz w:val="32"/>
          <w:szCs w:val="32"/>
        </w:rPr>
        <w:t>冉小林、韦会生</w:t>
      </w:r>
      <w:r>
        <w:rPr>
          <w:rFonts w:hint="eastAsia" w:ascii="仿宋" w:hAnsi="仿宋" w:eastAsia="仿宋" w:cs="仿宋"/>
          <w:sz w:val="32"/>
          <w:szCs w:val="32"/>
          <w:lang w:eastAsia="zh-CN"/>
        </w:rPr>
        <w:t>请求上列被告支付工程款</w:t>
      </w:r>
      <w:r>
        <w:rPr>
          <w:rFonts w:hint="eastAsia" w:ascii="仿宋" w:hAnsi="仿宋" w:eastAsia="仿宋" w:cs="仿宋"/>
          <w:sz w:val="32"/>
          <w:szCs w:val="32"/>
          <w:lang w:val="en-US" w:eastAsia="zh-CN"/>
        </w:rPr>
        <w:t>2515863.20元，被本院驳回了诉讼请求，案号为，（2015）丰法民初字第02079号</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 xml:space="preserve"> 上述事实，有原、被告的陈述、工程分段协议书、</w:t>
      </w:r>
      <w:r>
        <w:rPr>
          <w:rFonts w:hint="eastAsia" w:ascii="仿宋" w:hAnsi="仿宋" w:eastAsia="仿宋" w:cs="仿宋"/>
          <w:sz w:val="32"/>
          <w:szCs w:val="32"/>
        </w:rPr>
        <w:t>施工产值报表</w:t>
      </w:r>
      <w:r>
        <w:rPr>
          <w:rFonts w:hint="eastAsia" w:ascii="仿宋" w:hAnsi="仿宋" w:eastAsia="仿宋" w:cs="宋体"/>
          <w:sz w:val="32"/>
          <w:szCs w:val="32"/>
        </w:rPr>
        <w:t>等证据在案佐证，并经庭审举证、质证、核证，本院予以确认。</w:t>
      </w:r>
    </w:p>
    <w:p>
      <w:pPr>
        <w:spacing w:line="60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本院认为</w:t>
      </w:r>
      <w:r>
        <w:rPr>
          <w:rFonts w:hint="eastAsia" w:ascii="仿宋" w:hAnsi="仿宋" w:eastAsia="仿宋" w:cs="宋体"/>
          <w:sz w:val="32"/>
          <w:szCs w:val="32"/>
          <w:lang w:val="en-US" w:eastAsia="zh-CN"/>
        </w:rPr>
        <w:t>,原被告争议的焦点是</w:t>
      </w:r>
      <w:r>
        <w:rPr>
          <w:rFonts w:hint="eastAsia" w:ascii="仿宋" w:hAnsi="仿宋" w:eastAsia="仿宋" w:cs="宋体"/>
          <w:sz w:val="32"/>
          <w:szCs w:val="32"/>
        </w:rPr>
        <w:t>：</w:t>
      </w:r>
      <w:r>
        <w:rPr>
          <w:rFonts w:hint="eastAsia" w:ascii="仿宋" w:hAnsi="仿宋" w:eastAsia="仿宋" w:cs="宋体"/>
          <w:sz w:val="32"/>
          <w:szCs w:val="32"/>
          <w:lang w:eastAsia="zh-CN"/>
        </w:rPr>
        <w:t>一、责任主体问题；二、工程价款的确定问题；三、是否构成重复起诉的问题。</w:t>
      </w:r>
    </w:p>
    <w:p>
      <w:pPr>
        <w:numPr>
          <w:ilvl w:val="0"/>
          <w:numId w:val="1"/>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宋体"/>
          <w:sz w:val="32"/>
          <w:szCs w:val="32"/>
          <w:lang w:eastAsia="zh-CN"/>
        </w:rPr>
        <w:t>责任主体问题。</w:t>
      </w:r>
      <w:r>
        <w:rPr>
          <w:rFonts w:hint="eastAsia" w:ascii="仿宋" w:hAnsi="仿宋" w:eastAsia="仿宋" w:cs="仿宋"/>
          <w:sz w:val="32"/>
          <w:szCs w:val="32"/>
        </w:rPr>
        <w:t>冉小林、韦会生</w:t>
      </w:r>
      <w:r>
        <w:rPr>
          <w:rFonts w:hint="eastAsia" w:ascii="仿宋" w:hAnsi="仿宋" w:eastAsia="仿宋" w:cs="仿宋"/>
          <w:sz w:val="32"/>
          <w:szCs w:val="32"/>
          <w:lang w:eastAsia="zh-CN"/>
        </w:rPr>
        <w:t>与</w:t>
      </w:r>
      <w:r>
        <w:rPr>
          <w:rFonts w:hint="eastAsia" w:ascii="仿宋" w:hAnsi="仿宋" w:eastAsia="仿宋" w:cs="仿宋"/>
          <w:sz w:val="32"/>
          <w:szCs w:val="32"/>
        </w:rPr>
        <w:t>中航五洲公司</w:t>
      </w:r>
      <w:r>
        <w:rPr>
          <w:rFonts w:hint="eastAsia" w:ascii="仿宋" w:hAnsi="仿宋" w:eastAsia="仿宋" w:cs="仿宋"/>
          <w:sz w:val="32"/>
          <w:szCs w:val="32"/>
          <w:lang w:eastAsia="zh-CN"/>
        </w:rPr>
        <w:t>项目部工作人员</w:t>
      </w:r>
      <w:r>
        <w:rPr>
          <w:rFonts w:hint="eastAsia" w:ascii="仿宋" w:hAnsi="仿宋" w:eastAsia="仿宋" w:cs="仿宋"/>
          <w:sz w:val="32"/>
          <w:szCs w:val="32"/>
        </w:rPr>
        <w:t>邵礼明、刘万亮</w:t>
      </w:r>
      <w:r>
        <w:rPr>
          <w:rFonts w:hint="eastAsia" w:ascii="仿宋" w:hAnsi="仿宋" w:eastAsia="仿宋" w:cs="仿宋"/>
          <w:sz w:val="32"/>
          <w:szCs w:val="32"/>
          <w:lang w:eastAsia="zh-CN"/>
        </w:rPr>
        <w:t>、</w:t>
      </w:r>
      <w:r>
        <w:rPr>
          <w:rFonts w:hint="eastAsia" w:ascii="仿宋" w:hAnsi="仿宋" w:eastAsia="仿宋" w:cs="仿宋"/>
          <w:sz w:val="32"/>
          <w:szCs w:val="32"/>
        </w:rPr>
        <w:t>文建华</w:t>
      </w:r>
      <w:r>
        <w:rPr>
          <w:rFonts w:hint="eastAsia" w:ascii="仿宋" w:hAnsi="仿宋" w:eastAsia="仿宋" w:cs="仿宋"/>
          <w:sz w:val="32"/>
          <w:szCs w:val="32"/>
          <w:lang w:eastAsia="zh-CN"/>
        </w:rPr>
        <w:t>签订建设工程分包合同，</w:t>
      </w:r>
      <w:r>
        <w:rPr>
          <w:rFonts w:hint="eastAsia" w:ascii="仿宋" w:hAnsi="仿宋" w:eastAsia="仿宋" w:cs="仿宋"/>
          <w:sz w:val="32"/>
          <w:szCs w:val="32"/>
        </w:rPr>
        <w:t>冉小林、韦会生</w:t>
      </w:r>
      <w:r>
        <w:rPr>
          <w:rFonts w:hint="eastAsia" w:ascii="仿宋" w:hAnsi="仿宋" w:eastAsia="仿宋" w:cs="仿宋"/>
          <w:sz w:val="32"/>
          <w:szCs w:val="32"/>
          <w:lang w:eastAsia="zh-CN"/>
        </w:rPr>
        <w:t>系自然人，未取得建筑施工企业资质，按照《最高人民法院关于审理建设工程施工合同纠纷案件适用法律问题的解释》（法释</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2004</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14号</w:t>
      </w:r>
      <w:r>
        <w:rPr>
          <w:rFonts w:hint="eastAsia" w:ascii="仿宋" w:hAnsi="仿宋" w:eastAsia="仿宋" w:cs="仿宋"/>
          <w:sz w:val="32"/>
          <w:szCs w:val="32"/>
          <w:lang w:eastAsia="zh-CN"/>
        </w:rPr>
        <w:t>）第一条第（一）项之规定，属于无效合同。但</w:t>
      </w:r>
      <w:r>
        <w:rPr>
          <w:rFonts w:hint="eastAsia" w:ascii="仿宋" w:hAnsi="仿宋" w:eastAsia="仿宋" w:cs="仿宋"/>
          <w:sz w:val="32"/>
          <w:szCs w:val="32"/>
        </w:rPr>
        <w:t>冉小林、韦会生</w:t>
      </w:r>
      <w:r>
        <w:rPr>
          <w:rFonts w:hint="eastAsia" w:ascii="仿宋" w:hAnsi="仿宋" w:eastAsia="仿宋" w:cs="仿宋"/>
          <w:sz w:val="32"/>
          <w:szCs w:val="32"/>
          <w:lang w:eastAsia="zh-CN"/>
        </w:rPr>
        <w:t>在施工过程中，已实际进行了施工，并将工程交付使用，按照上列司法解释第二条、第十四条第（三）项规定，分包人仍然应当承担支付工程款的责任。从施工合同的主体上看，虽有分包方的代理人</w:t>
      </w:r>
      <w:r>
        <w:rPr>
          <w:rFonts w:hint="eastAsia" w:ascii="仿宋" w:hAnsi="仿宋" w:eastAsia="仿宋" w:cs="仿宋"/>
          <w:sz w:val="32"/>
          <w:szCs w:val="32"/>
        </w:rPr>
        <w:t>邵礼明、刘万亮</w:t>
      </w:r>
      <w:r>
        <w:rPr>
          <w:rFonts w:hint="eastAsia" w:ascii="仿宋" w:hAnsi="仿宋" w:eastAsia="仿宋" w:cs="仿宋"/>
          <w:sz w:val="32"/>
          <w:szCs w:val="32"/>
          <w:lang w:eastAsia="zh-CN"/>
        </w:rPr>
        <w:t>、</w:t>
      </w:r>
      <w:r>
        <w:rPr>
          <w:rFonts w:hint="eastAsia" w:ascii="仿宋" w:hAnsi="仿宋" w:eastAsia="仿宋" w:cs="仿宋"/>
          <w:sz w:val="32"/>
          <w:szCs w:val="32"/>
        </w:rPr>
        <w:t>文建华</w:t>
      </w:r>
      <w:r>
        <w:rPr>
          <w:rFonts w:hint="eastAsia" w:ascii="仿宋" w:hAnsi="仿宋" w:eastAsia="仿宋" w:cs="仿宋"/>
          <w:sz w:val="32"/>
          <w:szCs w:val="32"/>
          <w:lang w:eastAsia="zh-CN"/>
        </w:rPr>
        <w:t>的签字，但加盖有</w:t>
      </w:r>
      <w:r>
        <w:rPr>
          <w:rFonts w:hint="eastAsia" w:ascii="仿宋" w:hAnsi="仿宋" w:eastAsia="仿宋" w:cs="仿宋"/>
          <w:sz w:val="32"/>
          <w:szCs w:val="32"/>
        </w:rPr>
        <w:t>中航五洲公司</w:t>
      </w:r>
      <w:r>
        <w:rPr>
          <w:rFonts w:hint="eastAsia" w:ascii="仿宋" w:hAnsi="仿宋" w:eastAsia="仿宋" w:cs="仿宋"/>
          <w:sz w:val="32"/>
          <w:szCs w:val="32"/>
          <w:lang w:eastAsia="zh-CN"/>
        </w:rPr>
        <w:t>项目部印章，且有</w:t>
      </w:r>
      <w:r>
        <w:rPr>
          <w:rFonts w:hint="eastAsia" w:ascii="仿宋" w:hAnsi="仿宋" w:eastAsia="仿宋" w:cs="仿宋"/>
          <w:sz w:val="32"/>
          <w:szCs w:val="32"/>
        </w:rPr>
        <w:t>中航五洲公司</w:t>
      </w:r>
      <w:r>
        <w:rPr>
          <w:rFonts w:hint="eastAsia" w:ascii="仿宋" w:hAnsi="仿宋" w:eastAsia="仿宋" w:cs="仿宋"/>
          <w:sz w:val="32"/>
          <w:szCs w:val="32"/>
          <w:lang w:eastAsia="zh-CN"/>
        </w:rPr>
        <w:t>明确的授权委托书，并在授权范围内，为此应认定</w:t>
      </w:r>
      <w:r>
        <w:rPr>
          <w:rFonts w:hint="eastAsia" w:ascii="仿宋" w:hAnsi="仿宋" w:eastAsia="仿宋" w:cs="仿宋"/>
          <w:sz w:val="32"/>
          <w:szCs w:val="32"/>
        </w:rPr>
        <w:t>邵礼明、刘万亮</w:t>
      </w:r>
      <w:r>
        <w:rPr>
          <w:rFonts w:hint="eastAsia" w:ascii="仿宋" w:hAnsi="仿宋" w:eastAsia="仿宋" w:cs="仿宋"/>
          <w:sz w:val="32"/>
          <w:szCs w:val="32"/>
          <w:lang w:eastAsia="zh-CN"/>
        </w:rPr>
        <w:t>、</w:t>
      </w:r>
      <w:r>
        <w:rPr>
          <w:rFonts w:hint="eastAsia" w:ascii="仿宋" w:hAnsi="仿宋" w:eastAsia="仿宋" w:cs="仿宋"/>
          <w:sz w:val="32"/>
          <w:szCs w:val="32"/>
        </w:rPr>
        <w:t>文建华</w:t>
      </w:r>
      <w:r>
        <w:rPr>
          <w:rFonts w:hint="eastAsia" w:ascii="仿宋" w:hAnsi="仿宋" w:eastAsia="仿宋" w:cs="仿宋"/>
          <w:sz w:val="32"/>
          <w:szCs w:val="32"/>
          <w:lang w:eastAsia="zh-CN"/>
        </w:rPr>
        <w:t>系代理</w:t>
      </w:r>
      <w:r>
        <w:rPr>
          <w:rFonts w:hint="eastAsia" w:ascii="仿宋" w:hAnsi="仿宋" w:eastAsia="仿宋" w:cs="仿宋"/>
          <w:sz w:val="32"/>
          <w:szCs w:val="32"/>
        </w:rPr>
        <w:t>中航五洲公司</w:t>
      </w:r>
      <w:r>
        <w:rPr>
          <w:rFonts w:hint="eastAsia" w:ascii="仿宋" w:hAnsi="仿宋" w:eastAsia="仿宋" w:cs="仿宋"/>
          <w:sz w:val="32"/>
          <w:szCs w:val="32"/>
          <w:lang w:eastAsia="zh-CN"/>
        </w:rPr>
        <w:t>与</w:t>
      </w:r>
      <w:r>
        <w:rPr>
          <w:rFonts w:hint="eastAsia" w:ascii="仿宋" w:hAnsi="仿宋" w:eastAsia="仿宋" w:cs="仿宋"/>
          <w:sz w:val="32"/>
          <w:szCs w:val="32"/>
        </w:rPr>
        <w:t>冉小林、韦会生</w:t>
      </w:r>
      <w:r>
        <w:rPr>
          <w:rFonts w:hint="eastAsia" w:ascii="仿宋" w:hAnsi="仿宋" w:eastAsia="仿宋" w:cs="仿宋"/>
          <w:sz w:val="32"/>
          <w:szCs w:val="32"/>
          <w:lang w:eastAsia="zh-CN"/>
        </w:rPr>
        <w:t>签订了建设工程施工合同，由此</w:t>
      </w:r>
      <w:r>
        <w:rPr>
          <w:rFonts w:hint="eastAsia" w:ascii="仿宋" w:hAnsi="仿宋" w:eastAsia="仿宋" w:cs="仿宋"/>
          <w:sz w:val="32"/>
          <w:szCs w:val="32"/>
        </w:rPr>
        <w:t>中航五洲公司</w:t>
      </w:r>
      <w:r>
        <w:rPr>
          <w:rFonts w:hint="eastAsia" w:ascii="仿宋" w:hAnsi="仿宋" w:eastAsia="仿宋" w:cs="仿宋"/>
          <w:sz w:val="32"/>
          <w:szCs w:val="32"/>
          <w:lang w:eastAsia="zh-CN"/>
        </w:rPr>
        <w:t>属于建设工程施工合同的相对人，依法应当承担合同责任，</w:t>
      </w:r>
      <w:r>
        <w:rPr>
          <w:rFonts w:hint="eastAsia" w:ascii="仿宋" w:hAnsi="仿宋" w:eastAsia="仿宋" w:cs="仿宋"/>
          <w:sz w:val="32"/>
          <w:szCs w:val="32"/>
        </w:rPr>
        <w:t>中航五洲公司</w:t>
      </w:r>
      <w:r>
        <w:rPr>
          <w:rFonts w:hint="eastAsia" w:ascii="仿宋" w:hAnsi="仿宋" w:eastAsia="仿宋" w:cs="仿宋"/>
          <w:sz w:val="32"/>
          <w:szCs w:val="32"/>
          <w:lang w:eastAsia="zh-CN"/>
        </w:rPr>
        <w:t>系合同的责任主体。从</w:t>
      </w:r>
      <w:r>
        <w:rPr>
          <w:rFonts w:hint="eastAsia" w:ascii="仿宋" w:hAnsi="仿宋" w:eastAsia="仿宋" w:cs="仿宋"/>
          <w:sz w:val="32"/>
          <w:szCs w:val="32"/>
        </w:rPr>
        <w:t>冉小林、韦会生</w:t>
      </w:r>
      <w:r>
        <w:rPr>
          <w:rFonts w:hint="eastAsia" w:ascii="仿宋" w:hAnsi="仿宋" w:eastAsia="仿宋" w:cs="仿宋"/>
          <w:sz w:val="32"/>
          <w:szCs w:val="32"/>
          <w:lang w:eastAsia="zh-CN"/>
        </w:rPr>
        <w:t>请求的内容上看，系合同之诉，并非损害赔偿之诉，不应以侵权行为来确定责任主体，而应以合同的相对人来确定责任主体，合同的相对人系</w:t>
      </w:r>
      <w:r>
        <w:rPr>
          <w:rFonts w:hint="eastAsia" w:ascii="仿宋" w:hAnsi="仿宋" w:eastAsia="仿宋"/>
          <w:color w:val="000000"/>
          <w:sz w:val="32"/>
        </w:rPr>
        <w:t>中航五洲公司</w:t>
      </w:r>
      <w:r>
        <w:rPr>
          <w:rFonts w:hint="eastAsia" w:ascii="仿宋" w:hAnsi="仿宋" w:eastAsia="仿宋" w:cs="仿宋"/>
          <w:sz w:val="32"/>
          <w:szCs w:val="32"/>
          <w:lang w:eastAsia="zh-CN"/>
        </w:rPr>
        <w:t>因此系适格被告及责任主体。同时，</w:t>
      </w:r>
      <w:r>
        <w:rPr>
          <w:rFonts w:hint="eastAsia" w:ascii="仿宋" w:hAnsi="仿宋" w:eastAsia="仿宋" w:cs="仿宋"/>
          <w:sz w:val="32"/>
          <w:szCs w:val="32"/>
        </w:rPr>
        <w:t>邵礼明、刘万亮</w:t>
      </w:r>
      <w:r>
        <w:rPr>
          <w:rFonts w:hint="eastAsia" w:ascii="仿宋" w:hAnsi="仿宋" w:eastAsia="仿宋" w:cs="仿宋"/>
          <w:sz w:val="32"/>
          <w:szCs w:val="32"/>
          <w:lang w:eastAsia="zh-CN"/>
        </w:rPr>
        <w:t>、</w:t>
      </w:r>
      <w:r>
        <w:rPr>
          <w:rFonts w:hint="eastAsia" w:ascii="仿宋" w:hAnsi="仿宋" w:eastAsia="仿宋" w:cs="仿宋"/>
          <w:sz w:val="32"/>
          <w:szCs w:val="32"/>
        </w:rPr>
        <w:t>文建华</w:t>
      </w:r>
      <w:r>
        <w:rPr>
          <w:rFonts w:hint="eastAsia" w:ascii="仿宋" w:hAnsi="仿宋" w:eastAsia="仿宋" w:cs="仿宋"/>
          <w:sz w:val="32"/>
          <w:szCs w:val="32"/>
          <w:lang w:eastAsia="zh-CN"/>
        </w:rPr>
        <w:t>虽有违法代理的情形，但原告明知自己无建设工程施工承包资格，而违法签订施工合同，其行为也属于违法行为，由此</w:t>
      </w:r>
      <w:r>
        <w:rPr>
          <w:rFonts w:hint="eastAsia" w:ascii="仿宋" w:hAnsi="仿宋" w:eastAsia="仿宋" w:cs="仿宋"/>
          <w:sz w:val="32"/>
          <w:szCs w:val="32"/>
        </w:rPr>
        <w:t>邵礼明、刘万亮</w:t>
      </w:r>
      <w:r>
        <w:rPr>
          <w:rFonts w:hint="eastAsia" w:ascii="仿宋" w:hAnsi="仿宋" w:eastAsia="仿宋" w:cs="仿宋"/>
          <w:sz w:val="32"/>
          <w:szCs w:val="32"/>
          <w:lang w:eastAsia="zh-CN"/>
        </w:rPr>
        <w:t>、</w:t>
      </w:r>
      <w:r>
        <w:rPr>
          <w:rFonts w:hint="eastAsia" w:ascii="仿宋" w:hAnsi="仿宋" w:eastAsia="仿宋" w:cs="仿宋"/>
          <w:sz w:val="32"/>
          <w:szCs w:val="32"/>
        </w:rPr>
        <w:t>文建华</w:t>
      </w:r>
      <w:r>
        <w:rPr>
          <w:rFonts w:hint="eastAsia" w:ascii="仿宋" w:hAnsi="仿宋" w:eastAsia="仿宋" w:cs="仿宋"/>
          <w:sz w:val="32"/>
          <w:szCs w:val="32"/>
          <w:lang w:eastAsia="zh-CN"/>
        </w:rPr>
        <w:t>也不应承担民事责任。</w:t>
      </w:r>
    </w:p>
    <w:p>
      <w:pPr>
        <w:numPr>
          <w:ilvl w:val="0"/>
          <w:numId w:val="1"/>
        </w:num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宋体"/>
          <w:sz w:val="32"/>
          <w:szCs w:val="32"/>
          <w:lang w:eastAsia="zh-CN"/>
        </w:rPr>
        <w:t>工程价款的确定问题。对于工程价款，虽然</w:t>
      </w:r>
      <w:r>
        <w:rPr>
          <w:rFonts w:hint="eastAsia" w:ascii="仿宋" w:hAnsi="仿宋" w:eastAsia="仿宋" w:cs="仿宋"/>
          <w:sz w:val="32"/>
          <w:szCs w:val="32"/>
        </w:rPr>
        <w:t>中航五洲公司</w:t>
      </w:r>
      <w:r>
        <w:rPr>
          <w:rFonts w:hint="eastAsia" w:ascii="仿宋" w:hAnsi="仿宋" w:eastAsia="仿宋" w:cs="仿宋"/>
          <w:sz w:val="32"/>
          <w:szCs w:val="32"/>
          <w:lang w:eastAsia="zh-CN"/>
        </w:rPr>
        <w:t>两次进行了工程价款计算，但应以工程交付时最后确定的价款为计算依据，为此以</w:t>
      </w:r>
      <w:r>
        <w:rPr>
          <w:rFonts w:hint="eastAsia" w:ascii="仿宋" w:hAnsi="仿宋" w:eastAsia="仿宋"/>
          <w:color w:val="000000"/>
          <w:sz w:val="32"/>
          <w:lang w:val="en-US" w:eastAsia="zh-CN"/>
        </w:rPr>
        <w:t>2016年11月6日</w:t>
      </w:r>
      <w:r>
        <w:rPr>
          <w:rFonts w:hint="eastAsia" w:ascii="仿宋" w:hAnsi="仿宋" w:eastAsia="仿宋" w:cs="仿宋"/>
          <w:sz w:val="32"/>
          <w:szCs w:val="32"/>
        </w:rPr>
        <w:t>邵礼明</w:t>
      </w:r>
      <w:r>
        <w:rPr>
          <w:rFonts w:hint="eastAsia" w:ascii="仿宋" w:hAnsi="仿宋" w:eastAsia="仿宋" w:cs="仿宋"/>
          <w:sz w:val="32"/>
          <w:szCs w:val="32"/>
          <w:lang w:eastAsia="zh-CN"/>
        </w:rPr>
        <w:t>向</w:t>
      </w:r>
      <w:r>
        <w:rPr>
          <w:rFonts w:hint="eastAsia" w:ascii="仿宋" w:hAnsi="仿宋" w:eastAsia="仿宋" w:cs="仿宋"/>
          <w:sz w:val="32"/>
          <w:szCs w:val="32"/>
        </w:rPr>
        <w:t>冉小林、韦会生</w:t>
      </w:r>
      <w:r>
        <w:rPr>
          <w:rFonts w:hint="eastAsia" w:ascii="仿宋" w:hAnsi="仿宋" w:eastAsia="仿宋" w:cs="仿宋"/>
          <w:sz w:val="32"/>
          <w:szCs w:val="32"/>
          <w:lang w:eastAsia="zh-CN"/>
        </w:rPr>
        <w:t>出具的工程移交清单为结算依据，确定</w:t>
      </w:r>
      <w:r>
        <w:rPr>
          <w:rFonts w:hint="eastAsia" w:ascii="仿宋" w:hAnsi="仿宋" w:eastAsia="仿宋" w:cs="仿宋"/>
          <w:sz w:val="32"/>
          <w:szCs w:val="32"/>
        </w:rPr>
        <w:t>中航五洲公司</w:t>
      </w:r>
      <w:r>
        <w:rPr>
          <w:rFonts w:hint="eastAsia" w:ascii="仿宋" w:hAnsi="仿宋" w:eastAsia="仿宋" w:cs="仿宋"/>
          <w:sz w:val="32"/>
          <w:szCs w:val="32"/>
          <w:lang w:eastAsia="zh-CN"/>
        </w:rPr>
        <w:t>分包给</w:t>
      </w:r>
      <w:r>
        <w:rPr>
          <w:rFonts w:hint="eastAsia" w:ascii="仿宋" w:hAnsi="仿宋" w:eastAsia="仿宋" w:cs="仿宋"/>
          <w:sz w:val="32"/>
          <w:szCs w:val="32"/>
        </w:rPr>
        <w:t>冉小林、韦会生</w:t>
      </w:r>
      <w:r>
        <w:rPr>
          <w:rFonts w:hint="eastAsia" w:ascii="仿宋" w:hAnsi="仿宋" w:eastAsia="仿宋" w:cs="仿宋"/>
          <w:sz w:val="32"/>
          <w:szCs w:val="32"/>
          <w:lang w:eastAsia="zh-CN"/>
        </w:rPr>
        <w:t>的工程价款为</w:t>
      </w:r>
      <w:r>
        <w:rPr>
          <w:rFonts w:hint="eastAsia" w:ascii="仿宋" w:hAnsi="仿宋" w:eastAsia="仿宋" w:cs="仿宋"/>
          <w:sz w:val="32"/>
          <w:szCs w:val="32"/>
          <w:lang w:val="en-US" w:eastAsia="zh-CN"/>
        </w:rPr>
        <w:t>2555863.20元，尚欠的工程价款，应减去已支付的80000元，因此</w:t>
      </w:r>
      <w:r>
        <w:rPr>
          <w:rFonts w:hint="eastAsia" w:ascii="仿宋" w:hAnsi="仿宋" w:eastAsia="仿宋" w:cs="仿宋"/>
          <w:sz w:val="32"/>
          <w:szCs w:val="32"/>
        </w:rPr>
        <w:t>中航五洲公司</w:t>
      </w:r>
      <w:r>
        <w:rPr>
          <w:rFonts w:hint="eastAsia" w:ascii="仿宋" w:hAnsi="仿宋" w:eastAsia="仿宋" w:cs="仿宋"/>
          <w:sz w:val="32"/>
          <w:szCs w:val="32"/>
          <w:lang w:eastAsia="zh-CN"/>
        </w:rPr>
        <w:t>欠付</w:t>
      </w:r>
      <w:r>
        <w:rPr>
          <w:rFonts w:hint="eastAsia" w:ascii="仿宋" w:hAnsi="仿宋" w:eastAsia="仿宋" w:cs="仿宋"/>
          <w:sz w:val="32"/>
          <w:szCs w:val="32"/>
        </w:rPr>
        <w:t>冉小林、韦会生</w:t>
      </w:r>
      <w:r>
        <w:rPr>
          <w:rFonts w:hint="eastAsia" w:ascii="仿宋" w:hAnsi="仿宋" w:eastAsia="仿宋" w:cs="仿宋"/>
          <w:sz w:val="32"/>
          <w:szCs w:val="32"/>
          <w:lang w:eastAsia="zh-CN"/>
        </w:rPr>
        <w:t>的工程款为</w:t>
      </w:r>
      <w:r>
        <w:rPr>
          <w:rFonts w:hint="eastAsia" w:ascii="仿宋" w:hAnsi="仿宋" w:eastAsia="仿宋" w:cs="仿宋"/>
          <w:sz w:val="32"/>
          <w:szCs w:val="32"/>
          <w:lang w:val="en-US" w:eastAsia="zh-CN"/>
        </w:rPr>
        <w:t>2475863.2元。利息损失</w:t>
      </w:r>
      <w:r>
        <w:rPr>
          <w:rFonts w:hint="eastAsia" w:ascii="仿宋" w:hAnsi="仿宋" w:eastAsia="仿宋" w:cs="仿宋"/>
          <w:sz w:val="32"/>
          <w:szCs w:val="32"/>
          <w:lang w:eastAsia="zh-CN"/>
        </w:rPr>
        <w:t>以</w:t>
      </w:r>
      <w:r>
        <w:rPr>
          <w:rFonts w:hint="eastAsia" w:ascii="仿宋" w:hAnsi="仿宋" w:eastAsia="仿宋"/>
          <w:color w:val="000000"/>
          <w:sz w:val="32"/>
          <w:lang w:val="en-US" w:eastAsia="zh-CN"/>
        </w:rPr>
        <w:t>2016年11月6日为计算起点。</w:t>
      </w:r>
    </w:p>
    <w:p>
      <w:pPr>
        <w:numPr>
          <w:ilvl w:val="0"/>
          <w:numId w:val="1"/>
        </w:numPr>
        <w:spacing w:line="60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宋体"/>
          <w:sz w:val="32"/>
          <w:szCs w:val="32"/>
          <w:lang w:eastAsia="zh-CN"/>
        </w:rPr>
        <w:t>是否构成重复起诉的问题。从本案与</w:t>
      </w:r>
      <w:r>
        <w:rPr>
          <w:rFonts w:hint="eastAsia" w:ascii="仿宋" w:hAnsi="仿宋" w:eastAsia="仿宋" w:cs="仿宋"/>
          <w:sz w:val="32"/>
          <w:szCs w:val="32"/>
          <w:lang w:val="en-US" w:eastAsia="zh-CN"/>
        </w:rPr>
        <w:t>（2015）丰法民初字第02079号两案看，前诉与后诉的被告不同，诉讼标的也不同，后诉是以工程交付时的结算价款为支付工程款的标的额，前诉时工程没有交付使用，且标的额不同，当事人的权利义务关系因合同继续履行发生变化，原告基于变化后的情况产生的新的权利义务关系进行了新的诉讼，因此按照《最高人民法院关于适用</w:t>
      </w:r>
      <w:r>
        <w:rPr>
          <w:rFonts w:hint="eastAsia" w:ascii="微软雅黑" w:hAnsi="微软雅黑" w:eastAsia="微软雅黑" w:cs="微软雅黑"/>
          <w:sz w:val="32"/>
          <w:szCs w:val="32"/>
          <w:lang w:val="en-US" w:eastAsia="zh-CN"/>
        </w:rPr>
        <w:t>〈中华人民共和国民事诉讼法〉的解释</w:t>
      </w:r>
      <w:r>
        <w:rPr>
          <w:rFonts w:hint="eastAsia" w:ascii="仿宋" w:hAnsi="仿宋" w:eastAsia="仿宋" w:cs="仿宋"/>
          <w:sz w:val="32"/>
          <w:szCs w:val="32"/>
          <w:lang w:val="en-US" w:eastAsia="zh-CN"/>
        </w:rPr>
        <w:t>》第二百四十七条第一款之</w:t>
      </w:r>
      <w:bookmarkStart w:id="0" w:name="_GoBack"/>
      <w:bookmarkEnd w:id="0"/>
      <w:r>
        <w:rPr>
          <w:rFonts w:hint="eastAsia" w:ascii="仿宋" w:hAnsi="仿宋" w:eastAsia="仿宋" w:cs="仿宋"/>
          <w:sz w:val="32"/>
          <w:szCs w:val="32"/>
          <w:lang w:val="en-US" w:eastAsia="zh-CN"/>
        </w:rPr>
        <w:t>规定，本案不构成重复起诉。</w:t>
      </w:r>
    </w:p>
    <w:p>
      <w:pPr>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依照《中华人民共和国民法总则》第一百六十二条、第一百六十六条、《最高人民法院关于审理建设工程施工合同纠纷案件适用法律问题的解释》（一）第一条第（一）项、第十三条、第十四条第（三）项、第十六条第一款、第十七条、第十八条第（一）项、第二十六条第一款、《最高人民法院关于适用</w:t>
      </w:r>
      <w:r>
        <w:rPr>
          <w:rFonts w:hint="eastAsia" w:ascii="微软雅黑" w:hAnsi="微软雅黑" w:eastAsia="微软雅黑" w:cs="微软雅黑"/>
          <w:sz w:val="32"/>
          <w:szCs w:val="32"/>
          <w:lang w:val="en-US" w:eastAsia="zh-CN"/>
        </w:rPr>
        <w:t>〈中华人民共和国民事诉讼法〉的解释</w:t>
      </w:r>
      <w:r>
        <w:rPr>
          <w:rFonts w:hint="eastAsia" w:ascii="仿宋" w:hAnsi="仿宋" w:eastAsia="仿宋" w:cs="仿宋"/>
          <w:sz w:val="32"/>
          <w:szCs w:val="32"/>
          <w:lang w:val="en-US" w:eastAsia="zh-CN"/>
        </w:rPr>
        <w:t>》第二百四十七条第一款、《中华人民共和国民事诉讼法》第一百四十四条之规定，判决如下：</w:t>
      </w:r>
    </w:p>
    <w:p>
      <w:pPr>
        <w:numPr>
          <w:ilvl w:val="0"/>
          <w:numId w:val="2"/>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宋体"/>
          <w:sz w:val="32"/>
          <w:szCs w:val="32"/>
          <w:lang w:eastAsia="zh-CN"/>
        </w:rPr>
        <w:t>被告</w:t>
      </w:r>
      <w:r>
        <w:rPr>
          <w:rFonts w:hint="eastAsia" w:ascii="仿宋" w:hAnsi="仿宋" w:eastAsia="仿宋" w:cs="仿宋"/>
          <w:color w:val="000000"/>
          <w:kern w:val="0"/>
          <w:sz w:val="32"/>
          <w:szCs w:val="32"/>
        </w:rPr>
        <w:t>中航长城大地建工集团五洲工程有限公司</w:t>
      </w:r>
      <w:r>
        <w:rPr>
          <w:rFonts w:hint="eastAsia" w:ascii="仿宋" w:hAnsi="仿宋" w:eastAsia="仿宋" w:cs="仿宋"/>
          <w:color w:val="000000"/>
          <w:kern w:val="0"/>
          <w:sz w:val="32"/>
          <w:szCs w:val="32"/>
          <w:lang w:eastAsia="zh-CN"/>
        </w:rPr>
        <w:t>在本判决发生法律效力后</w:t>
      </w:r>
      <w:r>
        <w:rPr>
          <w:rFonts w:hint="eastAsia" w:ascii="仿宋" w:hAnsi="仿宋" w:eastAsia="仿宋" w:cs="仿宋"/>
          <w:color w:val="000000"/>
          <w:kern w:val="0"/>
          <w:sz w:val="32"/>
          <w:szCs w:val="32"/>
          <w:lang w:val="en-US" w:eastAsia="zh-CN"/>
        </w:rPr>
        <w:t>10日内支付原告</w:t>
      </w:r>
      <w:r>
        <w:rPr>
          <w:rFonts w:hint="eastAsia" w:ascii="仿宋" w:hAnsi="仿宋" w:eastAsia="仿宋" w:cs="仿宋"/>
          <w:sz w:val="32"/>
          <w:szCs w:val="32"/>
        </w:rPr>
        <w:t>冉小林、韦会生</w:t>
      </w:r>
      <w:r>
        <w:rPr>
          <w:rFonts w:hint="eastAsia" w:ascii="仿宋" w:hAnsi="仿宋" w:eastAsia="仿宋" w:cs="仿宋"/>
          <w:sz w:val="32"/>
          <w:szCs w:val="32"/>
          <w:lang w:eastAsia="zh-CN"/>
        </w:rPr>
        <w:t>的工程款</w:t>
      </w:r>
      <w:r>
        <w:rPr>
          <w:rFonts w:hint="eastAsia" w:ascii="仿宋" w:hAnsi="仿宋" w:eastAsia="仿宋" w:cs="仿宋"/>
          <w:sz w:val="32"/>
          <w:szCs w:val="32"/>
          <w:lang w:val="en-US" w:eastAsia="zh-CN"/>
        </w:rPr>
        <w:t>2475863.2元，利息从2016年11月6日起至清偿之日止，利率按照中国人民银行规定的同类同期贷款利率计算。</w:t>
      </w:r>
    </w:p>
    <w:p>
      <w:pPr>
        <w:numPr>
          <w:ilvl w:val="0"/>
          <w:numId w:val="2"/>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驳回原告</w:t>
      </w:r>
      <w:r>
        <w:rPr>
          <w:rFonts w:hint="eastAsia" w:ascii="仿宋" w:hAnsi="仿宋" w:eastAsia="仿宋" w:cs="仿宋"/>
          <w:sz w:val="32"/>
          <w:szCs w:val="32"/>
        </w:rPr>
        <w:t>冉小林、韦会生</w:t>
      </w:r>
      <w:r>
        <w:rPr>
          <w:rFonts w:hint="eastAsia" w:ascii="仿宋" w:hAnsi="仿宋" w:eastAsia="仿宋" w:cs="仿宋"/>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numPr>
          <w:ilvl w:val="0"/>
          <w:numId w:val="0"/>
        </w:numPr>
        <w:spacing w:line="600" w:lineRule="exact"/>
        <w:rPr>
          <w:rFonts w:hint="eastAsia" w:ascii="仿宋" w:hAnsi="仿宋" w:eastAsia="仿宋" w:cs="仿宋"/>
          <w:sz w:val="32"/>
          <w:szCs w:val="32"/>
          <w:lang w:val="en-US" w:eastAsia="zh-CN"/>
        </w:rPr>
      </w:pPr>
    </w:p>
    <w:p>
      <w:pPr>
        <w:spacing w:line="600" w:lineRule="exact"/>
        <w:ind w:firstLine="640" w:firstLineChars="200"/>
        <w:rPr>
          <w:rFonts w:hint="eastAsia" w:ascii="仿宋" w:hAnsi="仿宋" w:eastAsia="仿宋" w:cs="宋体"/>
          <w:sz w:val="32"/>
          <w:szCs w:val="32"/>
        </w:rPr>
      </w:pP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案件受理费2</w:t>
      </w:r>
      <w:r>
        <w:rPr>
          <w:rFonts w:hint="eastAsia" w:ascii="仿宋" w:hAnsi="仿宋" w:eastAsia="仿宋" w:cs="宋体"/>
          <w:sz w:val="32"/>
          <w:szCs w:val="32"/>
          <w:lang w:val="en-US" w:eastAsia="zh-CN"/>
        </w:rPr>
        <w:t>3</w:t>
      </w:r>
      <w:r>
        <w:rPr>
          <w:rFonts w:hint="eastAsia" w:ascii="仿宋" w:hAnsi="仿宋" w:eastAsia="仿宋" w:cs="宋体"/>
          <w:sz w:val="32"/>
          <w:szCs w:val="32"/>
        </w:rPr>
        <w:t>6</w:t>
      </w:r>
      <w:r>
        <w:rPr>
          <w:rFonts w:hint="eastAsia" w:ascii="仿宋" w:hAnsi="仿宋" w:eastAsia="仿宋" w:cs="宋体"/>
          <w:sz w:val="32"/>
          <w:szCs w:val="32"/>
          <w:lang w:val="en-US" w:eastAsia="zh-CN"/>
        </w:rPr>
        <w:t>00</w:t>
      </w:r>
      <w:r>
        <w:rPr>
          <w:rFonts w:hint="eastAsia" w:ascii="仿宋" w:hAnsi="仿宋" w:eastAsia="仿宋" w:cs="宋体"/>
          <w:sz w:val="32"/>
          <w:szCs w:val="32"/>
        </w:rPr>
        <w:t>元，由</w:t>
      </w:r>
      <w:r>
        <w:rPr>
          <w:rFonts w:hint="eastAsia" w:ascii="仿宋" w:hAnsi="仿宋" w:eastAsia="仿宋" w:cs="仿宋"/>
          <w:color w:val="000000"/>
          <w:kern w:val="0"/>
          <w:sz w:val="32"/>
          <w:szCs w:val="32"/>
        </w:rPr>
        <w:t>被告中航长城大地建工集团五洲工程有限公司</w:t>
      </w:r>
      <w:r>
        <w:rPr>
          <w:rFonts w:hint="eastAsia" w:ascii="仿宋" w:hAnsi="仿宋" w:eastAsia="仿宋" w:cs="宋体"/>
          <w:sz w:val="32"/>
          <w:szCs w:val="32"/>
        </w:rPr>
        <w:t>负担</w:t>
      </w:r>
      <w:r>
        <w:rPr>
          <w:rFonts w:hint="eastAsia" w:ascii="仿宋" w:hAnsi="仿宋" w:eastAsia="仿宋" w:cs="宋体"/>
          <w:sz w:val="32"/>
          <w:szCs w:val="32"/>
          <w:lang w:eastAsia="zh-CN"/>
        </w:rPr>
        <w:t>（已由原告</w:t>
      </w:r>
      <w:r>
        <w:rPr>
          <w:rFonts w:hint="eastAsia" w:ascii="仿宋" w:hAnsi="仿宋" w:eastAsia="仿宋" w:cs="仿宋"/>
          <w:sz w:val="32"/>
          <w:szCs w:val="32"/>
        </w:rPr>
        <w:t>冉小林、韦会生</w:t>
      </w:r>
      <w:r>
        <w:rPr>
          <w:rFonts w:hint="eastAsia" w:ascii="仿宋" w:hAnsi="仿宋" w:eastAsia="仿宋" w:cs="仿宋"/>
          <w:sz w:val="32"/>
          <w:szCs w:val="32"/>
          <w:lang w:eastAsia="zh-CN"/>
        </w:rPr>
        <w:t>垫付，被告</w:t>
      </w:r>
      <w:r>
        <w:rPr>
          <w:rFonts w:hint="eastAsia" w:ascii="仿宋" w:hAnsi="仿宋" w:eastAsia="仿宋" w:cs="仿宋"/>
          <w:color w:val="000000"/>
          <w:kern w:val="0"/>
          <w:sz w:val="32"/>
          <w:szCs w:val="32"/>
        </w:rPr>
        <w:t>中航长城大地建工集团五洲工程有限公司</w:t>
      </w:r>
      <w:r>
        <w:rPr>
          <w:rFonts w:hint="eastAsia" w:ascii="仿宋" w:hAnsi="仿宋" w:eastAsia="仿宋" w:cs="仿宋"/>
          <w:color w:val="000000"/>
          <w:kern w:val="0"/>
          <w:sz w:val="32"/>
          <w:szCs w:val="32"/>
          <w:lang w:eastAsia="zh-CN"/>
        </w:rPr>
        <w:t>在履行判决时一并支付。</w:t>
      </w:r>
      <w:r>
        <w:rPr>
          <w:rFonts w:hint="eastAsia" w:ascii="仿宋" w:hAnsi="仿宋" w:eastAsia="仿宋" w:cs="宋体"/>
          <w:sz w:val="32"/>
          <w:szCs w:val="32"/>
          <w:lang w:eastAsia="zh-CN"/>
        </w:rPr>
        <w:t>）</w:t>
      </w:r>
      <w:r>
        <w:rPr>
          <w:rFonts w:hint="eastAsia" w:ascii="仿宋" w:hAnsi="仿宋" w:eastAsia="仿宋" w:cs="宋体"/>
          <w:sz w:val="32"/>
          <w:szCs w:val="32"/>
        </w:rPr>
        <w:t>。</w:t>
      </w:r>
    </w:p>
    <w:p>
      <w:p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如不服本判决，可在判决书送达之日起十五日内，向本院递交上诉状，并按对方当事人的人数提出副本，上诉于重庆市第三中级人民法院。</w:t>
      </w:r>
    </w:p>
    <w:p>
      <w:pPr>
        <w:tabs>
          <w:tab w:val="left" w:pos="4111"/>
          <w:tab w:val="left" w:pos="5387"/>
          <w:tab w:val="left" w:pos="5529"/>
          <w:tab w:val="left" w:pos="7230"/>
        </w:tabs>
        <w:spacing w:line="600" w:lineRule="exact"/>
        <w:rPr>
          <w:rFonts w:hint="eastAsia" w:ascii="仿宋" w:hAnsi="仿宋" w:eastAsia="仿宋" w:cs="宋体"/>
          <w:sz w:val="32"/>
          <w:szCs w:val="32"/>
        </w:rPr>
      </w:pPr>
    </w:p>
    <w:p>
      <w:pPr>
        <w:tabs>
          <w:tab w:val="left" w:pos="4253"/>
          <w:tab w:val="left" w:pos="5529"/>
          <w:tab w:val="left" w:pos="7088"/>
        </w:tabs>
        <w:spacing w:line="600" w:lineRule="exact"/>
        <w:ind w:firstLine="640" w:firstLineChars="200"/>
        <w:rPr>
          <w:rFonts w:hint="eastAsia" w:ascii="仿宋" w:hAnsi="仿宋" w:eastAsia="仿宋" w:cs="宋体"/>
          <w:sz w:val="32"/>
          <w:szCs w:val="32"/>
        </w:rPr>
      </w:pPr>
    </w:p>
    <w:p>
      <w:pPr>
        <w:spacing w:line="600" w:lineRule="exact"/>
        <w:ind w:firstLine="4000" w:firstLineChars="1250"/>
        <w:rPr>
          <w:rFonts w:hint="eastAsia" w:ascii="仿宋" w:hAnsi="仿宋" w:eastAsia="仿宋" w:cs="宋体"/>
          <w:sz w:val="32"/>
          <w:szCs w:val="32"/>
          <w:lang w:eastAsia="zh-CN"/>
        </w:rPr>
      </w:pPr>
      <w:r>
        <w:rPr>
          <w:rFonts w:hint="eastAsia" w:ascii="仿宋" w:hAnsi="仿宋" w:eastAsia="仿宋" w:cs="宋体"/>
          <w:sz w:val="32"/>
          <w:szCs w:val="32"/>
        </w:rPr>
        <w:t xml:space="preserve">审  判  长   </w:t>
      </w:r>
      <w:r>
        <w:rPr>
          <w:rFonts w:hint="eastAsia" w:ascii="仿宋" w:hAnsi="仿宋" w:eastAsia="仿宋" w:cs="宋体"/>
          <w:sz w:val="32"/>
          <w:szCs w:val="32"/>
          <w:lang w:eastAsia="zh-CN"/>
        </w:rPr>
        <w:t>余孝安</w:t>
      </w:r>
    </w:p>
    <w:p>
      <w:pPr>
        <w:spacing w:line="600" w:lineRule="exact"/>
        <w:ind w:firstLine="4000" w:firstLineChars="1250"/>
        <w:rPr>
          <w:rFonts w:hint="eastAsia" w:ascii="仿宋" w:hAnsi="仿宋" w:eastAsia="仿宋" w:cs="宋体"/>
          <w:sz w:val="32"/>
          <w:szCs w:val="32"/>
          <w:lang w:eastAsia="zh-CN"/>
        </w:rPr>
      </w:pPr>
      <w:r>
        <w:rPr>
          <w:rFonts w:hint="eastAsia" w:ascii="仿宋" w:hAnsi="仿宋" w:eastAsia="仿宋" w:cs="宋体"/>
          <w:sz w:val="32"/>
          <w:szCs w:val="32"/>
          <w:lang w:eastAsia="zh-CN"/>
        </w:rPr>
        <w:t>人民陪审员</w:t>
      </w:r>
      <w:r>
        <w:rPr>
          <w:rFonts w:hint="eastAsia" w:ascii="仿宋" w:hAnsi="仿宋" w:eastAsia="仿宋" w:cs="宋体"/>
          <w:sz w:val="32"/>
          <w:szCs w:val="32"/>
          <w:lang w:val="en-US" w:eastAsia="zh-CN"/>
        </w:rPr>
        <w:t xml:space="preserve">   </w:t>
      </w:r>
      <w:r>
        <w:rPr>
          <w:rFonts w:hint="eastAsia" w:ascii="仿宋" w:hAnsi="仿宋" w:eastAsia="仿宋" w:cs="宋体"/>
          <w:sz w:val="32"/>
          <w:szCs w:val="32"/>
          <w:lang w:eastAsia="zh-CN"/>
        </w:rPr>
        <w:t>杨龙海</w:t>
      </w:r>
    </w:p>
    <w:p>
      <w:pPr>
        <w:spacing w:line="600" w:lineRule="exact"/>
        <w:ind w:firstLine="4000" w:firstLineChars="1250"/>
        <w:rPr>
          <w:rFonts w:hint="eastAsia" w:ascii="仿宋" w:hAnsi="仿宋" w:eastAsia="仿宋" w:cs="宋体"/>
          <w:sz w:val="32"/>
          <w:szCs w:val="32"/>
          <w:lang w:eastAsia="zh-CN"/>
        </w:rPr>
      </w:pPr>
      <w:r>
        <w:rPr>
          <w:rFonts w:hint="eastAsia" w:ascii="仿宋" w:hAnsi="仿宋" w:eastAsia="仿宋" w:cs="宋体"/>
          <w:sz w:val="32"/>
          <w:szCs w:val="32"/>
        </w:rPr>
        <w:t xml:space="preserve">人民陪审员   </w:t>
      </w:r>
      <w:r>
        <w:rPr>
          <w:rFonts w:hint="eastAsia" w:ascii="仿宋" w:hAnsi="仿宋" w:eastAsia="仿宋" w:cs="宋体"/>
          <w:sz w:val="32"/>
          <w:szCs w:val="32"/>
          <w:lang w:eastAsia="zh-CN"/>
        </w:rPr>
        <w:t>江其祥</w:t>
      </w:r>
    </w:p>
    <w:p>
      <w:pPr>
        <w:tabs>
          <w:tab w:val="left" w:pos="4266"/>
          <w:tab w:val="left" w:pos="5372"/>
          <w:tab w:val="left" w:pos="6636"/>
          <w:tab w:val="left" w:pos="7110"/>
        </w:tabs>
        <w:spacing w:line="600" w:lineRule="exact"/>
        <w:ind w:firstLine="4000" w:firstLineChars="1250"/>
        <w:rPr>
          <w:rFonts w:hint="eastAsia" w:ascii="仿宋" w:hAnsi="仿宋" w:eastAsia="仿宋" w:cs="宋体"/>
          <w:sz w:val="32"/>
          <w:szCs w:val="32"/>
        </w:rPr>
      </w:pPr>
    </w:p>
    <w:p>
      <w:pPr>
        <w:spacing w:line="600" w:lineRule="exact"/>
        <w:ind w:firstLine="4000" w:firstLineChars="1250"/>
        <w:rPr>
          <w:rFonts w:hint="eastAsia" w:ascii="仿宋" w:hAnsi="仿宋" w:eastAsia="仿宋" w:cs="宋体"/>
          <w:sz w:val="32"/>
          <w:szCs w:val="32"/>
        </w:rPr>
      </w:pPr>
    </w:p>
    <w:p>
      <w:pPr>
        <w:tabs>
          <w:tab w:val="left" w:pos="3969"/>
          <w:tab w:val="left" w:pos="7088"/>
        </w:tabs>
        <w:spacing w:line="600" w:lineRule="exact"/>
        <w:ind w:firstLine="4160" w:firstLineChars="1300"/>
        <w:rPr>
          <w:rFonts w:hint="eastAsia" w:ascii="仿宋" w:hAnsi="仿宋" w:eastAsia="仿宋" w:cs="宋体"/>
          <w:sz w:val="32"/>
          <w:szCs w:val="32"/>
        </w:rPr>
      </w:pPr>
      <w:r>
        <w:rPr>
          <w:rFonts w:hint="eastAsia" w:ascii="仿宋" w:hAnsi="仿宋" w:eastAsia="仿宋" w:cs="宋体"/>
          <w:sz w:val="32"/>
          <w:szCs w:val="32"/>
        </w:rPr>
        <w:t>二0一</w:t>
      </w:r>
      <w:r>
        <w:rPr>
          <w:rFonts w:hint="eastAsia" w:ascii="仿宋" w:hAnsi="仿宋" w:eastAsia="仿宋" w:cs="宋体"/>
          <w:sz w:val="32"/>
          <w:szCs w:val="32"/>
          <w:lang w:eastAsia="zh-CN"/>
        </w:rPr>
        <w:t>九</w:t>
      </w:r>
      <w:r>
        <w:rPr>
          <w:rFonts w:hint="eastAsia" w:ascii="仿宋" w:hAnsi="仿宋" w:eastAsia="仿宋" w:cs="仿宋_GB2312"/>
          <w:sz w:val="32"/>
          <w:szCs w:val="32"/>
        </w:rPr>
        <w:t>年</w:t>
      </w:r>
      <w:r>
        <w:rPr>
          <w:rFonts w:hint="eastAsia" w:ascii="仿宋" w:hAnsi="仿宋" w:eastAsia="仿宋" w:cs="仿宋_GB2312"/>
          <w:sz w:val="32"/>
          <w:szCs w:val="32"/>
          <w:lang w:eastAsia="zh-CN"/>
        </w:rPr>
        <w:t>三</w:t>
      </w:r>
      <w:r>
        <w:rPr>
          <w:rFonts w:hint="eastAsia" w:ascii="仿宋" w:hAnsi="仿宋" w:eastAsia="仿宋" w:cs="仿宋_GB2312"/>
          <w:sz w:val="32"/>
          <w:szCs w:val="32"/>
        </w:rPr>
        <w:t>月</w:t>
      </w:r>
      <w:r>
        <w:rPr>
          <w:rFonts w:hint="eastAsia" w:ascii="仿宋" w:hAnsi="仿宋" w:eastAsia="仿宋" w:cs="仿宋_GB2312"/>
          <w:sz w:val="32"/>
          <w:szCs w:val="32"/>
          <w:lang w:eastAsia="zh-CN"/>
        </w:rPr>
        <w:t>二十五</w:t>
      </w:r>
      <w:r>
        <w:rPr>
          <w:rFonts w:hint="eastAsia" w:ascii="仿宋" w:hAnsi="仿宋" w:eastAsia="仿宋" w:cs="仿宋_GB2312"/>
          <w:sz w:val="32"/>
          <w:szCs w:val="32"/>
        </w:rPr>
        <w:t>日</w:t>
      </w:r>
    </w:p>
    <w:p>
      <w:pPr>
        <w:spacing w:line="600" w:lineRule="exact"/>
        <w:ind w:firstLine="3840" w:firstLineChars="1200"/>
        <w:rPr>
          <w:rFonts w:hint="eastAsia" w:ascii="仿宋" w:hAnsi="仿宋" w:eastAsia="仿宋" w:cs="宋体"/>
          <w:sz w:val="32"/>
          <w:szCs w:val="32"/>
        </w:rPr>
      </w:pPr>
    </w:p>
    <w:p>
      <w:pPr>
        <w:spacing w:line="600" w:lineRule="exact"/>
        <w:ind w:firstLine="4000" w:firstLineChars="1250"/>
        <w:rPr>
          <w:rFonts w:hint="eastAsia" w:ascii="仿宋" w:hAnsi="仿宋" w:eastAsia="仿宋" w:cs="宋体"/>
          <w:sz w:val="32"/>
          <w:szCs w:val="32"/>
          <w:lang w:eastAsia="zh-CN"/>
        </w:rPr>
      </w:pPr>
      <w:r>
        <w:rPr>
          <w:rFonts w:hint="eastAsia" w:ascii="仿宋" w:hAnsi="仿宋" w:eastAsia="仿宋" w:cs="宋体"/>
          <w:sz w:val="32"/>
          <w:szCs w:val="32"/>
        </w:rPr>
        <w:t xml:space="preserve">书  记  员    </w:t>
      </w:r>
      <w:r>
        <w:rPr>
          <w:rFonts w:hint="eastAsia" w:ascii="仿宋" w:hAnsi="仿宋" w:eastAsia="仿宋"/>
          <w:sz w:val="32"/>
          <w:szCs w:val="32"/>
        </w:rPr>
        <w:t>陈姝旭</w:t>
      </w:r>
    </w:p>
    <w:p>
      <w:pPr>
        <w:wordWrap/>
        <w:spacing w:line="600" w:lineRule="exact"/>
        <w:jc w:val="right"/>
        <w:rPr>
          <w:rFonts w:hint="eastAsia" w:ascii="仿宋" w:hAnsi="仿宋" w:eastAsia="仿宋"/>
          <w:sz w:val="32"/>
          <w:szCs w:val="32"/>
        </w:rPr>
      </w:pPr>
      <w:r>
        <w:rPr>
          <w:rFonts w:hint="eastAsia" w:ascii="仿宋" w:hAnsi="仿宋" w:eastAsia="仿宋" w:cs="仿宋_GB2312"/>
          <w:spacing w:val="10"/>
          <w:sz w:val="32"/>
          <w:szCs w:val="32"/>
        </w:rPr>
        <w:t>　　</w:t>
      </w:r>
    </w:p>
    <w:p>
      <w:pPr>
        <w:spacing w:line="600" w:lineRule="exact"/>
        <w:rPr>
          <w:rFonts w:hint="eastAsia" w:ascii="仿宋" w:hAnsi="仿宋" w:eastAsia="仿宋"/>
          <w:szCs w:val="32"/>
        </w:rPr>
      </w:pPr>
    </w:p>
    <w:p>
      <w:pPr>
        <w:spacing w:line="600" w:lineRule="exact"/>
        <w:rPr>
          <w:rFonts w:hint="eastAsia" w:ascii="仿宋" w:hAnsi="仿宋" w:eastAsia="仿宋"/>
          <w:szCs w:val="32"/>
        </w:rPr>
      </w:pPr>
    </w:p>
    <w:p>
      <w:pPr>
        <w:rPr>
          <w:rFonts w:ascii="方正仿宋_GBK" w:hAnsi="方正仿宋_GBK" w:eastAsia="方正仿宋_GBK" w:cs="方正仿宋_GBK"/>
          <w:sz w:val="32"/>
          <w:szCs w:val="32"/>
        </w:rPr>
      </w:pPr>
    </w:p>
    <w:sectPr>
      <w:headerReference r:id="rId3" w:type="default"/>
      <w:footerReference r:id="rId4" w:type="default"/>
      <w:footerReference r:id="rId5" w:type="even"/>
      <w:pgSz w:w="11906" w:h="16838"/>
      <w:pgMar w:top="2098" w:right="1474" w:bottom="1985" w:left="1474" w:header="851" w:footer="992" w:gutter="113"/>
      <w:pgNumType w:fmt="numberInDash"/>
      <w:cols w:space="425" w:num="1"/>
      <w:docGrid w:type="line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58A47"/>
    <w:multiLevelType w:val="singleLevel"/>
    <w:tmpl w:val="CE758A47"/>
    <w:lvl w:ilvl="0" w:tentative="0">
      <w:start w:val="1"/>
      <w:numFmt w:val="chineseCounting"/>
      <w:suff w:val="nothing"/>
      <w:lvlText w:val="%1、"/>
      <w:lvlJc w:val="left"/>
      <w:rPr>
        <w:rFonts w:hint="eastAsia"/>
      </w:rPr>
    </w:lvl>
  </w:abstractNum>
  <w:abstractNum w:abstractNumId="1">
    <w:nsid w:val="0895CC88"/>
    <w:multiLevelType w:val="singleLevel"/>
    <w:tmpl w:val="0895CC8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0B83C11"/>
    <w:rsid w:val="01D72C7E"/>
    <w:rsid w:val="099F2089"/>
    <w:rsid w:val="0AE2726C"/>
    <w:rsid w:val="0BC96B88"/>
    <w:rsid w:val="10336460"/>
    <w:rsid w:val="11885924"/>
    <w:rsid w:val="13DC3697"/>
    <w:rsid w:val="149B2043"/>
    <w:rsid w:val="163830F5"/>
    <w:rsid w:val="165B0CED"/>
    <w:rsid w:val="18A3075C"/>
    <w:rsid w:val="1A3C1AA9"/>
    <w:rsid w:val="1ADD687F"/>
    <w:rsid w:val="1E7D7297"/>
    <w:rsid w:val="1EC6771B"/>
    <w:rsid w:val="1F0B6989"/>
    <w:rsid w:val="1F9071F1"/>
    <w:rsid w:val="207E78EE"/>
    <w:rsid w:val="23D8663E"/>
    <w:rsid w:val="248D218B"/>
    <w:rsid w:val="28CA076D"/>
    <w:rsid w:val="2AC603D8"/>
    <w:rsid w:val="2C0D5714"/>
    <w:rsid w:val="2C9706BE"/>
    <w:rsid w:val="2DF45F57"/>
    <w:rsid w:val="2E4F22C0"/>
    <w:rsid w:val="30D757B1"/>
    <w:rsid w:val="328019B2"/>
    <w:rsid w:val="32D73280"/>
    <w:rsid w:val="34FD4D03"/>
    <w:rsid w:val="35103BCA"/>
    <w:rsid w:val="365D1EEB"/>
    <w:rsid w:val="393B2C5A"/>
    <w:rsid w:val="3C852409"/>
    <w:rsid w:val="3DAE746C"/>
    <w:rsid w:val="3DBE5E51"/>
    <w:rsid w:val="3E324E05"/>
    <w:rsid w:val="3EC2146E"/>
    <w:rsid w:val="3F5F083D"/>
    <w:rsid w:val="407B109C"/>
    <w:rsid w:val="4120110E"/>
    <w:rsid w:val="438347B9"/>
    <w:rsid w:val="44046F50"/>
    <w:rsid w:val="477449CF"/>
    <w:rsid w:val="47AE696E"/>
    <w:rsid w:val="486C0696"/>
    <w:rsid w:val="48816FB7"/>
    <w:rsid w:val="490229B1"/>
    <w:rsid w:val="49A03074"/>
    <w:rsid w:val="4A40173A"/>
    <w:rsid w:val="4A6D763B"/>
    <w:rsid w:val="4AAB5285"/>
    <w:rsid w:val="4C3457DD"/>
    <w:rsid w:val="4D155F55"/>
    <w:rsid w:val="4F594C34"/>
    <w:rsid w:val="504D0C02"/>
    <w:rsid w:val="50DD4223"/>
    <w:rsid w:val="52944D81"/>
    <w:rsid w:val="543F2C90"/>
    <w:rsid w:val="549E52ED"/>
    <w:rsid w:val="56257591"/>
    <w:rsid w:val="56414F6F"/>
    <w:rsid w:val="57A16AE5"/>
    <w:rsid w:val="5804686C"/>
    <w:rsid w:val="58560B6D"/>
    <w:rsid w:val="594D33C2"/>
    <w:rsid w:val="5A9B5C7F"/>
    <w:rsid w:val="5AC74D69"/>
    <w:rsid w:val="5B086BF4"/>
    <w:rsid w:val="5CA54FE8"/>
    <w:rsid w:val="5D3A0E16"/>
    <w:rsid w:val="5DC37455"/>
    <w:rsid w:val="601F6CAE"/>
    <w:rsid w:val="60911963"/>
    <w:rsid w:val="616B1971"/>
    <w:rsid w:val="657D12EE"/>
    <w:rsid w:val="661905BC"/>
    <w:rsid w:val="699D1F24"/>
    <w:rsid w:val="6D002343"/>
    <w:rsid w:val="6D224DF8"/>
    <w:rsid w:val="6E4C78BD"/>
    <w:rsid w:val="6E99503E"/>
    <w:rsid w:val="6F1D6E8F"/>
    <w:rsid w:val="718E1AE2"/>
    <w:rsid w:val="719F36AA"/>
    <w:rsid w:val="73A27819"/>
    <w:rsid w:val="750C483E"/>
    <w:rsid w:val="76413484"/>
    <w:rsid w:val="764D5863"/>
    <w:rsid w:val="77C94E60"/>
    <w:rsid w:val="7BB72067"/>
    <w:rsid w:val="7BE268BF"/>
    <w:rsid w:val="7CC6593C"/>
    <w:rsid w:val="7E7A3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5</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2019-04-03T02:47:02Z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