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sz w:val="32"/>
          <w:szCs w:val="32"/>
          <w:lang w:val="en-US" w:eastAsia="zh-CN"/>
        </w:rPr>
      </w:pPr>
      <w:r>
        <w:rPr>
          <w:rFonts w:hint="eastAsia"/>
          <w:sz w:val="32"/>
          <w:szCs w:val="32"/>
          <w:lang w:val="en-US" w:eastAsia="zh-CN"/>
        </w:rPr>
        <w:t>婚姻法司法解释的清理与重塑——以民法典为视域</w:t>
      </w:r>
    </w:p>
    <w:p>
      <w:pPr>
        <w:rPr>
          <w:rFonts w:hint="default"/>
          <w:sz w:val="32"/>
          <w:szCs w:val="32"/>
          <w:lang w:val="en-US" w:eastAsia="zh-CN"/>
        </w:rPr>
      </w:pPr>
      <w:r>
        <w:rPr>
          <w:rFonts w:hint="eastAsia"/>
          <w:sz w:val="32"/>
          <w:szCs w:val="32"/>
          <w:lang w:val="en-US" w:eastAsia="zh-CN"/>
        </w:rPr>
        <w:t xml:space="preserve">                    引 言</w:t>
      </w:r>
    </w:p>
    <w:p>
      <w:pPr>
        <w:ind w:firstLine="560" w:firstLineChars="200"/>
        <w:rPr>
          <w:rFonts w:hint="eastAsia"/>
          <w:sz w:val="28"/>
          <w:szCs w:val="28"/>
          <w:lang w:val="en-US" w:eastAsia="zh-CN"/>
        </w:rPr>
      </w:pPr>
      <w:r>
        <w:rPr>
          <w:rFonts w:hint="eastAsia"/>
          <w:sz w:val="28"/>
          <w:szCs w:val="28"/>
          <w:lang w:val="en-US" w:eastAsia="zh-CN"/>
        </w:rPr>
        <w:t>我国民法典已颁布，这标志着我国民法体系已经完善，法治化进程已迈上一个新的台阶，对于人格权、财产权及各种民事权益的保护有了一个完备的体系，但是也给司法的跟踪展开提出了一些新的问题思考，司法解释如何随同跟进就是问题之一，本文就司法解释中的婚姻法司法解释的重要内容进行针对性展开，试图就解释的名称，解释的精神，解释的民法体系化贯通，条文的清理与重塑提一些浅见，以期抛砖引玉。</w:t>
      </w:r>
    </w:p>
    <w:p>
      <w:pPr>
        <w:numPr>
          <w:ilvl w:val="0"/>
          <w:numId w:val="1"/>
        </w:numPr>
        <w:ind w:firstLine="560" w:firstLineChars="200"/>
        <w:rPr>
          <w:rFonts w:hint="eastAsia"/>
          <w:sz w:val="28"/>
          <w:szCs w:val="28"/>
          <w:lang w:val="en-US" w:eastAsia="zh-CN"/>
        </w:rPr>
      </w:pPr>
      <w:r>
        <w:rPr>
          <w:rFonts w:hint="eastAsia"/>
          <w:sz w:val="28"/>
          <w:szCs w:val="28"/>
          <w:lang w:val="en-US" w:eastAsia="zh-CN"/>
        </w:rPr>
        <w:t>历史与现实：精华与糟粕</w:t>
      </w:r>
    </w:p>
    <w:p>
      <w:pPr>
        <w:numPr>
          <w:ilvl w:val="0"/>
          <w:numId w:val="0"/>
        </w:numPr>
        <w:ind w:firstLine="560" w:firstLineChars="200"/>
        <w:rPr>
          <w:rFonts w:hint="eastAsia"/>
          <w:sz w:val="28"/>
          <w:szCs w:val="28"/>
          <w:lang w:val="en-US" w:eastAsia="zh-CN"/>
        </w:rPr>
      </w:pPr>
      <w:r>
        <w:rPr>
          <w:rFonts w:hint="eastAsia"/>
          <w:sz w:val="28"/>
          <w:szCs w:val="28"/>
          <w:lang w:val="en-US" w:eastAsia="zh-CN"/>
        </w:rPr>
        <w:t>我国《婚姻法》</w:t>
      </w:r>
      <w:r>
        <w:rPr>
          <w:rStyle w:val="5"/>
          <w:rFonts w:hint="eastAsia"/>
          <w:sz w:val="28"/>
          <w:szCs w:val="28"/>
          <w:lang w:val="en-US" w:eastAsia="zh-CN"/>
        </w:rPr>
        <w:footnoteReference w:id="0"/>
      </w:r>
      <w:r>
        <w:rPr>
          <w:rFonts w:hint="eastAsia"/>
          <w:sz w:val="28"/>
          <w:szCs w:val="28"/>
          <w:lang w:val="en-US" w:eastAsia="zh-CN"/>
        </w:rPr>
        <w:t>从颁布的历史上审视有1950年《婚姻法》，1980年《婚姻法》，1980年《婚姻法》在2001年修正</w:t>
      </w:r>
      <w:r>
        <w:rPr>
          <w:rStyle w:val="5"/>
          <w:rFonts w:hint="eastAsia"/>
          <w:sz w:val="28"/>
          <w:szCs w:val="28"/>
          <w:lang w:val="en-US" w:eastAsia="zh-CN"/>
        </w:rPr>
        <w:footnoteReference w:id="1"/>
      </w:r>
      <w:r>
        <w:rPr>
          <w:rFonts w:hint="eastAsia"/>
          <w:sz w:val="28"/>
          <w:szCs w:val="28"/>
          <w:lang w:val="en-US" w:eastAsia="zh-CN"/>
        </w:rPr>
        <w:t>，因此目前适用的《婚姻法》是1980年《婚姻法》的修正案。即将施行的是《民法典》中的婚姻家庭编。对于司法解释也应当根据《婚姻法》的变迁进行清理，1980年《婚姻法》明确规定对1950年《婚姻法》废止，相应这个时间段的一些司法也随之没有文本依据，废止成为一种必然，对解释文本不再研究，本文主要研究有关1980年《婚姻法》及修正案的一些司法解释的废止及保留问题。</w:t>
      </w:r>
    </w:p>
    <w:p>
      <w:pPr>
        <w:numPr>
          <w:ilvl w:val="0"/>
          <w:numId w:val="2"/>
        </w:numPr>
        <w:ind w:firstLine="560" w:firstLineChars="200"/>
        <w:rPr>
          <w:rFonts w:hint="default"/>
          <w:sz w:val="28"/>
          <w:szCs w:val="28"/>
          <w:lang w:val="en-US" w:eastAsia="zh-CN"/>
        </w:rPr>
      </w:pPr>
      <w:r>
        <w:rPr>
          <w:rFonts w:hint="eastAsia"/>
          <w:sz w:val="28"/>
          <w:szCs w:val="28"/>
          <w:lang w:val="en-US" w:eastAsia="zh-CN"/>
        </w:rPr>
        <w:t>婚姻法司法解释的现状写照</w:t>
      </w:r>
    </w:p>
    <w:p>
      <w:pPr>
        <w:numPr>
          <w:ilvl w:val="0"/>
          <w:numId w:val="0"/>
        </w:numPr>
        <w:ind w:firstLine="560" w:firstLineChars="200"/>
        <w:rPr>
          <w:rFonts w:hint="eastAsia"/>
          <w:sz w:val="28"/>
          <w:szCs w:val="28"/>
          <w:lang w:val="en-US" w:eastAsia="zh-CN"/>
        </w:rPr>
      </w:pPr>
      <w:r>
        <w:rPr>
          <w:rFonts w:hint="eastAsia"/>
          <w:sz w:val="28"/>
          <w:szCs w:val="28"/>
          <w:lang w:val="en-US" w:eastAsia="zh-CN"/>
        </w:rPr>
        <w:t>1980年《婚姻法》至2001年修正案后，最高人民法院出台的司法解释主要有，1.《最高人民法院关于审理未办理结婚登记而以夫妻名义同居生活案件的若干意见》（1989年12月13日公布，发（民）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该司法解释以《婚姻登记条例》施行的时间来界定事实婚姻与非法同居关系，以及相应的子女抚养及财产分割问题的处理，部分内容与2001年《婚姻法》修正案及《物权法》等法律存在冲突，司法实践中部分内容基本被其他法律取代；2.《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该司法解释规范了认定夫妻感情确已破裂的14种情形，从内容看部分内容因与2001年《婚姻法》修正案等存在冲突，或因时代变迁，观念变化该解释已无存在的必要；3.《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该司法解释规范了子女抚养权归属问题，从内容看部分内容因时代变迁，观念转变，或者与新法律存在冲突已无存在的基础或者必要；4.《最高人民法院关于人民法院审理离婚案件处理分割问题的若干具体意见》，该司法解释主要规定共同财产和个人财产的区分及分割问题，从内容看，部分内容已被后面司法解释取代，且与《民法典》等存在冲突，因此应当废除；5.《最高人民法院关于审理离婚案件中公房使用、承租若干问题的解答》（1996年2月5日公布，法发</w:t>
      </w:r>
      <w:r>
        <w:rPr>
          <w:rFonts w:hint="eastAsia" w:ascii="黑体" w:hAnsi="黑体" w:eastAsia="黑体" w:cs="黑体"/>
          <w:sz w:val="28"/>
          <w:szCs w:val="28"/>
          <w:lang w:val="en-US" w:eastAsia="zh-CN"/>
        </w:rPr>
        <w:t>[</w:t>
      </w:r>
      <w:r>
        <w:rPr>
          <w:rFonts w:hint="eastAsia"/>
          <w:sz w:val="28"/>
          <w:szCs w:val="28"/>
          <w:lang w:val="en-US" w:eastAsia="zh-CN"/>
        </w:rPr>
        <w:t>1996</w:t>
      </w:r>
      <w:r>
        <w:rPr>
          <w:rFonts w:hint="eastAsia" w:ascii="黑体" w:hAnsi="黑体" w:eastAsia="黑体" w:cs="黑体"/>
          <w:sz w:val="28"/>
          <w:szCs w:val="28"/>
          <w:lang w:val="en-US" w:eastAsia="zh-CN"/>
        </w:rPr>
        <w:t>]4</w:t>
      </w:r>
      <w:r>
        <w:rPr>
          <w:rFonts w:hint="eastAsia"/>
          <w:sz w:val="28"/>
          <w:szCs w:val="28"/>
          <w:lang w:val="en-US" w:eastAsia="zh-CN"/>
        </w:rPr>
        <w:t>号），从该司法解释的内容看，随着时代的变迁公房改革政策已落实完成，住房公积金制度已执行，因此规范内容已无存在的土壤；6.《最高人民法院法院关于适用</w:t>
      </w:r>
      <w:r>
        <w:rPr>
          <w:rFonts w:hint="eastAsia" w:ascii="黑体" w:hAnsi="黑体" w:eastAsia="黑体" w:cs="黑体"/>
          <w:sz w:val="28"/>
          <w:szCs w:val="28"/>
          <w:lang w:val="en-US" w:eastAsia="zh-CN"/>
        </w:rPr>
        <w:t>&lt;中华人民共和国婚姻法&gt;若干问题的解释（一）</w:t>
      </w:r>
      <w:r>
        <w:rPr>
          <w:rFonts w:hint="eastAsia"/>
          <w:sz w:val="28"/>
          <w:szCs w:val="28"/>
          <w:lang w:val="en-US" w:eastAsia="zh-CN"/>
        </w:rPr>
        <w:t>》（2001年12月25日公布，法释</w:t>
      </w:r>
      <w:r>
        <w:rPr>
          <w:rFonts w:hint="eastAsia" w:ascii="黑体" w:hAnsi="黑体" w:eastAsia="黑体" w:cs="黑体"/>
          <w:sz w:val="28"/>
          <w:szCs w:val="28"/>
          <w:lang w:val="en-US" w:eastAsia="zh-CN"/>
        </w:rPr>
        <w:t>[2001]30</w:t>
      </w:r>
      <w:r>
        <w:rPr>
          <w:rFonts w:hint="eastAsia"/>
          <w:sz w:val="28"/>
          <w:szCs w:val="28"/>
          <w:lang w:val="en-US" w:eastAsia="zh-CN"/>
        </w:rPr>
        <w:t>号），该司法解释共计34个条文，规范的内容比较全面，对《婚姻法》条文中部分的概念进行解释，如“家庭暴力”，“同居”等，对“无效婚姻”的撤销进行了程序上规范，明确规定了“探望权”及“精神损害赔偿”实现，限制方式，在“夫妻财产”上伸张了“个人财产”保护等，但从少部分条文看仍存在漏洞与不足，需要清理；7.《最高人民法院法院关于适用</w:t>
      </w:r>
      <w:r>
        <w:rPr>
          <w:rFonts w:hint="eastAsia" w:ascii="黑体" w:hAnsi="黑体" w:eastAsia="黑体" w:cs="黑体"/>
          <w:sz w:val="28"/>
          <w:szCs w:val="28"/>
          <w:lang w:val="en-US" w:eastAsia="zh-CN"/>
        </w:rPr>
        <w:t>&lt;中华人民共和国婚姻法&gt;若干问题的解释（二）</w:t>
      </w:r>
      <w:r>
        <w:rPr>
          <w:rFonts w:hint="eastAsia"/>
          <w:sz w:val="28"/>
          <w:szCs w:val="28"/>
          <w:lang w:val="en-US" w:eastAsia="zh-CN"/>
        </w:rPr>
        <w:t>》（2003年12月25日公布，法释</w:t>
      </w:r>
      <w:r>
        <w:rPr>
          <w:rFonts w:hint="eastAsia" w:ascii="黑体" w:hAnsi="黑体" w:eastAsia="黑体" w:cs="黑体"/>
          <w:sz w:val="28"/>
          <w:szCs w:val="28"/>
          <w:lang w:val="en-US" w:eastAsia="zh-CN"/>
        </w:rPr>
        <w:t>[2003]19</w:t>
      </w:r>
      <w:r>
        <w:rPr>
          <w:rFonts w:hint="eastAsia"/>
          <w:sz w:val="28"/>
          <w:szCs w:val="28"/>
          <w:lang w:val="en-US" w:eastAsia="zh-CN"/>
        </w:rPr>
        <w:t>号），从该司法解释的内容上看，主要有对法释</w:t>
      </w:r>
      <w:r>
        <w:rPr>
          <w:rFonts w:hint="eastAsia" w:ascii="黑体" w:hAnsi="黑体" w:eastAsia="黑体" w:cs="黑体"/>
          <w:sz w:val="28"/>
          <w:szCs w:val="28"/>
          <w:lang w:val="en-US" w:eastAsia="zh-CN"/>
        </w:rPr>
        <w:t>[2003]19</w:t>
      </w:r>
      <w:r>
        <w:rPr>
          <w:rFonts w:hint="eastAsia"/>
          <w:sz w:val="28"/>
          <w:szCs w:val="28"/>
          <w:lang w:val="en-US" w:eastAsia="zh-CN"/>
        </w:rPr>
        <w:t>号中仍然有些模糊的“无效婚姻”等解释的不明确地方进行再解释，同时对夫妻共同财产的范围进行了界定，对相应的分割问题进行方法上的规范，对夫妻共同债务的内涵及外延进行了界定，该司法解释部分条文存在与务的相对性原则冲突，也有损公平原则，解释循环损害了司法解释的严肃性；8.《最高人民法院法院关于适用</w:t>
      </w:r>
      <w:r>
        <w:rPr>
          <w:rFonts w:hint="eastAsia" w:ascii="黑体" w:hAnsi="黑体" w:eastAsia="黑体" w:cs="黑体"/>
          <w:sz w:val="28"/>
          <w:szCs w:val="28"/>
          <w:lang w:val="en-US" w:eastAsia="zh-CN"/>
        </w:rPr>
        <w:t>&lt;中华人民共和国婚姻法&gt;若干问题的解释（三）</w:t>
      </w:r>
      <w:r>
        <w:rPr>
          <w:rFonts w:hint="eastAsia"/>
          <w:sz w:val="28"/>
          <w:szCs w:val="28"/>
          <w:lang w:val="en-US" w:eastAsia="zh-CN"/>
        </w:rPr>
        <w:t>》（2011年8月13日公布，法释</w:t>
      </w:r>
      <w:r>
        <w:rPr>
          <w:rFonts w:hint="eastAsia" w:ascii="黑体" w:hAnsi="黑体" w:eastAsia="黑体" w:cs="黑体"/>
          <w:sz w:val="28"/>
          <w:szCs w:val="28"/>
          <w:lang w:val="en-US" w:eastAsia="zh-CN"/>
        </w:rPr>
        <w:t>[2011]18</w:t>
      </w:r>
      <w:r>
        <w:rPr>
          <w:rFonts w:hint="eastAsia"/>
          <w:sz w:val="28"/>
          <w:szCs w:val="28"/>
          <w:lang w:val="en-US" w:eastAsia="zh-CN"/>
        </w:rPr>
        <w:t>号），该司法解释继续就“无效婚姻”等婚姻法条款继续解释后的再解释，新规范“身份关系的推定办法”，该司法解释同样存在法释</w:t>
      </w:r>
      <w:r>
        <w:rPr>
          <w:rFonts w:hint="eastAsia" w:ascii="黑体" w:hAnsi="黑体" w:eastAsia="黑体" w:cs="黑体"/>
          <w:sz w:val="28"/>
          <w:szCs w:val="28"/>
          <w:lang w:val="en-US" w:eastAsia="zh-CN"/>
        </w:rPr>
        <w:t>[2011]18</w:t>
      </w:r>
      <w:r>
        <w:rPr>
          <w:rFonts w:hint="eastAsia"/>
          <w:sz w:val="28"/>
          <w:szCs w:val="28"/>
          <w:lang w:val="en-US" w:eastAsia="zh-CN"/>
        </w:rPr>
        <w:t>号的相同问题解释循环，循环解释，部分条款与其他法律存在冲突或者统一性。</w:t>
      </w:r>
    </w:p>
    <w:p>
      <w:pPr>
        <w:numPr>
          <w:ilvl w:val="0"/>
          <w:numId w:val="2"/>
        </w:numPr>
        <w:ind w:left="0" w:leftChars="0" w:firstLine="560" w:firstLineChars="200"/>
        <w:rPr>
          <w:rFonts w:hint="eastAsia"/>
          <w:sz w:val="28"/>
          <w:szCs w:val="28"/>
          <w:lang w:val="en-US" w:eastAsia="zh-CN"/>
        </w:rPr>
      </w:pPr>
      <w:r>
        <w:rPr>
          <w:rFonts w:hint="eastAsia"/>
          <w:sz w:val="28"/>
          <w:szCs w:val="28"/>
          <w:lang w:val="en-US" w:eastAsia="zh-CN"/>
        </w:rPr>
        <w:t>婚姻法司法解释产生问题的原因分析</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司法解释，之所以出现杂乱无章，体系化缺乏，法律冲突，不周延性等问题除法律法规历史变迁的原因外，更为重要的原因是缺乏与其他法律法规的关系研究，解释本身的体系化研究，内容解释的价值取向性研究，中国特色社会主义的民法传统性研究，人性人格的普世性研究，解释方法上的研究，立法与解释的辩证关系研究，个案与类案本身差异性存在问题研究。为此必须进行《民法典》背景下的清理工作，完善婚姻法司法解释。</w:t>
      </w:r>
    </w:p>
    <w:p>
      <w:pPr>
        <w:numPr>
          <w:ilvl w:val="0"/>
          <w:numId w:val="1"/>
        </w:numPr>
        <w:ind w:firstLine="560" w:firstLineChars="200"/>
        <w:rPr>
          <w:rFonts w:hint="eastAsia"/>
          <w:sz w:val="28"/>
          <w:szCs w:val="28"/>
          <w:lang w:val="en-US" w:eastAsia="zh-CN"/>
        </w:rPr>
      </w:pPr>
      <w:r>
        <w:rPr>
          <w:rFonts w:hint="eastAsia"/>
          <w:sz w:val="28"/>
          <w:szCs w:val="28"/>
          <w:lang w:val="en-US" w:eastAsia="zh-CN"/>
        </w:rPr>
        <w:t>整体与局部：原则与规则</w:t>
      </w:r>
    </w:p>
    <w:p>
      <w:pPr>
        <w:numPr>
          <w:ilvl w:val="0"/>
          <w:numId w:val="0"/>
        </w:numPr>
        <w:ind w:firstLine="560" w:firstLineChars="200"/>
        <w:rPr>
          <w:rFonts w:hint="eastAsia"/>
          <w:sz w:val="28"/>
          <w:szCs w:val="28"/>
          <w:lang w:val="en-US" w:eastAsia="zh-CN"/>
        </w:rPr>
      </w:pPr>
      <w:r>
        <w:rPr>
          <w:rFonts w:hint="eastAsia"/>
          <w:sz w:val="28"/>
          <w:szCs w:val="28"/>
          <w:lang w:val="en-US" w:eastAsia="zh-CN"/>
        </w:rPr>
        <w:t>司法解释离不开法律文本与解释方法研究，对于法律文本的理解，必须精通法律原则与规则的精神原意与规范的内涵外延，否则司法解释就擅变为立法，僭越司法的权力边界。</w:t>
      </w:r>
    </w:p>
    <w:p>
      <w:pPr>
        <w:numPr>
          <w:ilvl w:val="0"/>
          <w:numId w:val="3"/>
        </w:numPr>
        <w:ind w:firstLine="560" w:firstLineChars="200"/>
        <w:rPr>
          <w:rFonts w:hint="eastAsia"/>
          <w:sz w:val="28"/>
          <w:szCs w:val="28"/>
          <w:lang w:val="en-US" w:eastAsia="zh-CN"/>
        </w:rPr>
      </w:pPr>
      <w:r>
        <w:rPr>
          <w:rFonts w:hint="eastAsia"/>
          <w:sz w:val="28"/>
          <w:szCs w:val="28"/>
          <w:lang w:val="en-US" w:eastAsia="zh-CN"/>
        </w:rPr>
        <w:t>古代现代中外婚姻家庭法律思想对我国婚姻家庭立法影响。从古代看我国法律经历坯胎时期，成长时期，欧美法侵入时期。</w:t>
      </w:r>
      <w:r>
        <w:rPr>
          <w:rStyle w:val="5"/>
          <w:rFonts w:hint="eastAsia"/>
          <w:sz w:val="28"/>
          <w:szCs w:val="28"/>
          <w:lang w:val="en-US" w:eastAsia="zh-CN"/>
        </w:rPr>
        <w:footnoteReference w:id="2"/>
      </w:r>
      <w:r>
        <w:rPr>
          <w:rFonts w:hint="eastAsia"/>
          <w:sz w:val="28"/>
          <w:szCs w:val="28"/>
          <w:lang w:val="en-US" w:eastAsia="zh-CN"/>
        </w:rPr>
        <w:t>坯胎时期的周朝婚姻，学者认为存在男女平等的思想，《记》曰：“妻之为言，齐也。一与之齐，终身不改”</w:t>
      </w:r>
      <w:r>
        <w:rPr>
          <w:rStyle w:val="5"/>
          <w:rFonts w:hint="eastAsia"/>
          <w:sz w:val="28"/>
          <w:szCs w:val="28"/>
          <w:lang w:val="en-US" w:eastAsia="zh-CN"/>
        </w:rPr>
        <w:footnoteReference w:id="3"/>
      </w:r>
      <w:r>
        <w:rPr>
          <w:rFonts w:hint="eastAsia"/>
          <w:sz w:val="28"/>
          <w:szCs w:val="28"/>
          <w:lang w:val="en-US" w:eastAsia="zh-CN"/>
        </w:rPr>
        <w:t>，同时禁止同姓通婚。春秋时期规定婚姻成立的条件是，父母之命，媒妁之言，聘礼，迎亲。婚姻的解除是“相弃”，“外遇”。战国至秦婚姻家庭法没多少变化。唐朝时期婚姻法比较规范，有《户婚律》，规定婚姻成立的条件是“婚书”或“聘财”，限制结婚的情形是“同姓不得为婚”，“近亲属不得为婚”等，解除婚姻的的条件是“七出”和“义绝”，“七出”指，无子、淫乱等，“义绝”指伤害对方近亲属的行为，其他情形也可离婚。</w:t>
      </w:r>
      <w:r>
        <w:rPr>
          <w:rStyle w:val="5"/>
          <w:rFonts w:hint="eastAsia"/>
          <w:sz w:val="28"/>
          <w:szCs w:val="28"/>
          <w:lang w:val="en-US" w:eastAsia="zh-CN"/>
        </w:rPr>
        <w:footnoteReference w:id="4"/>
      </w:r>
      <w:r>
        <w:rPr>
          <w:rFonts w:hint="eastAsia"/>
          <w:sz w:val="28"/>
          <w:szCs w:val="28"/>
          <w:lang w:val="en-US" w:eastAsia="zh-CN"/>
        </w:rPr>
        <w:t>以上可以看出古代离婚男女双方离婚基本是自由的，并非我国现当代婚姻家庭法独创。宋至清朝前期婚姻法制度基本沿袭唐朝的婚姻制度。清朝中晚期随着国门被打开，欧美法开始进入，但婚姻家庭法因属私法，基本没有受到冲击，保留了中华法系的传统。国民革命时期我国开始移植借鉴大陆法系的民法精神，在民法典中列了亲属法编，台湾地区的民法典就以这个时期的民法为蓝本不断修正而成，而我国大陆通过革命取代人民民主专政政权，1950年制定了中华人民共和国第一部婚姻法，这部婚姻法有1931年中华苏维埃《婚姻条例》及《陕甘宁边区婚姻条例》等的影子，立法上废除了封建主义婚姻家庭制度，确立了实质上的男女平等，婚姻自由思想，但是对财产及近亲属的关系规范得比较简约。进入八十年代市场经济开始形成，为了适应形势的需要制定第二部《婚姻法》即1980年《婚姻法》，但是这部《婚姻法》仍然存在大量的立法空白，为此2001年进行修正，增设了禁止有配偶者与他人同居，家庭暴力，婚姻无效与撤销制度及改进了夫妻财产制度等，但是仍然存在制度上一下欠缺，有学者评价为“这次修法不到位，仅可称为一种必要的，但又是一种过渡性或者阶段性的立法措施。”。</w:t>
      </w:r>
      <w:r>
        <w:rPr>
          <w:rStyle w:val="5"/>
          <w:rFonts w:hint="eastAsia"/>
          <w:sz w:val="28"/>
          <w:szCs w:val="28"/>
          <w:lang w:val="en-US" w:eastAsia="zh-CN"/>
        </w:rPr>
        <w:footnoteReference w:id="5"/>
      </w:r>
    </w:p>
    <w:p>
      <w:pPr>
        <w:numPr>
          <w:ilvl w:val="0"/>
          <w:numId w:val="3"/>
        </w:numPr>
        <w:ind w:left="0" w:leftChars="0" w:firstLine="560" w:firstLineChars="200"/>
        <w:rPr>
          <w:rFonts w:hint="eastAsia"/>
          <w:sz w:val="28"/>
          <w:szCs w:val="28"/>
          <w:lang w:val="en-US" w:eastAsia="zh-CN"/>
        </w:rPr>
      </w:pPr>
      <w:r>
        <w:rPr>
          <w:rFonts w:hint="eastAsia"/>
          <w:sz w:val="28"/>
          <w:szCs w:val="28"/>
          <w:lang w:val="en-US" w:eastAsia="zh-CN"/>
        </w:rPr>
        <w:t>民法典对婚姻法的修正。我国《民法典》在编籑时将民事有关的一些法律进行体系化编纂，分为七编及附则，并对《婚姻法》部分内容进行修正后纳入第五编婚姻家庭，共计五十三条，从第一千零四十条到一千零九十二条，从一般规定对应总则看《婚姻法》第一条与第一千零四十条对应，从内容看规定的是定位，《民法典》表述更为准确，第二条与第一千零四十一条对应比较，增加一个宣誓性款为第一款，删除了与时代不相适宜的“实现计划生育”第三款，第三条与第一千零四十二条对应，内容未改动，仅将款数变动，第四条与第一千零四十三条对应，增加一款“家庭应当树立优良家风……”，第一千零四十四条属增加的一个条款，规定的是收养原则，第一千零四十五条属增加的条款，是近亲属包括的范围规定，十分必要。第二章结婚，《婚姻法》有8个条文，《民法典》有9个条文，第五条与第一千零四十六条对应，后者文字表述更为精确，第六条依次对应的条款未修改，第七条对应第一千零四十八条删除第二项“患有医学上……”更体现民法的意思自治精神，第八条对应第一千零四十九条，将“取得结婚证，即确立夫妻关系”修改为“完成结婚登记，即确立婚姻关系”，属于重大修改，第九条依次对应的未做修改，第十条对应第一千零五十一条删除第三项“婚前患有医学上……”，第十一条对应一千零五十二条未修改，增加一条一千零五十三条（重大疾病如实告知义务），第十二条对应一千零五十四条增加一款“婚姻无效或者被撤销的，无过错方有权请求损害赔偿”。第三章家庭关系，第十三条至第十五条对应的一千零五十五条至一千零五十七条未做修改，删除第十六条（计划生育），第一千零五十八条至一千零六十一条属于条款整合，其中增加了夫妻间的家事代理权，第十七条对应一千零六十二条，修改时对内容进行了补充，第十八条对应第一千零六十三条未做修改，第一千零六十四条属于整合增加的内容（夫妻的共同债务），第十九条对应第一千零六十五条基本未做修改，第一千零六十五条属于顺序改变的条款，内容未做改变，第一千零七十二条至一千零七十三条属于增加的条款，明确了继父母与继子女的权利义务关系及确认亲子关系的诉讼主体，本章其余未作说明的属于整合条款，内容未做实质修改。第四章离婚，第三十一条对应一千零七十六条、一千零七十七条、一千零七十八条增加冷静期间及撤回的规定，第三十二条对应一千零七十九条，增加一款“……判决不准离婚……分居满一年……应当准许离婚。”，一千零八十条属于增加的条款，明确解除婚姻的时间点，第三十三条至第四十二条基本未做修改，只是将三十六条的“哺乳期”更为“不满两周岁”，第五章简化为两个条文，第四十六条对应一千零九十一条，增加一项“有其他重大过错”。从颁布的《民法典》看，在原则精神上鉴于体系上的弥合做了较大的改动，对于具体条款的也进行多处增删修正，更体现了中国新时代中国特色社会主义的民法本质。</w:t>
      </w:r>
    </w:p>
    <w:p>
      <w:pPr>
        <w:numPr>
          <w:ilvl w:val="0"/>
          <w:numId w:val="0"/>
        </w:numPr>
        <w:ind w:firstLine="560" w:firstLineChars="200"/>
        <w:rPr>
          <w:rFonts w:hint="eastAsia"/>
          <w:sz w:val="28"/>
          <w:szCs w:val="28"/>
          <w:lang w:val="en-US" w:eastAsia="zh-CN"/>
        </w:rPr>
      </w:pPr>
      <w:r>
        <w:rPr>
          <w:rFonts w:hint="eastAsia"/>
          <w:sz w:val="28"/>
          <w:szCs w:val="28"/>
          <w:lang w:val="en-US" w:eastAsia="zh-CN"/>
        </w:rPr>
        <w:t>（三）司法解释的变迁。目前的婚姻法司法解释针对的是《婚姻法》，从解释本身的问题看，一些条文比较模糊，一些条文属于多余，一些解释与其他法律存在冲突，甚至造成了司法不公，为此必须清理，同时随着《民法典》的颁布，即将施行的是新的《民法典》婚姻家庭编，如继续使用原婚姻法司法解释，存在逻辑上源流矛盾，存在立法上原则精神的冲突，如《民法典》采用的是意思自治的缔结婚姻民法根本精神，而原《婚姻法》采行政确认的模式，因此已有司法解释因形势变化，也应当进行清理与重塑。</w:t>
      </w:r>
    </w:p>
    <w:p>
      <w:pPr>
        <w:numPr>
          <w:ilvl w:val="0"/>
          <w:numId w:val="0"/>
        </w:numPr>
        <w:ind w:firstLine="560" w:firstLineChars="200"/>
        <w:rPr>
          <w:rFonts w:hint="eastAsia"/>
          <w:sz w:val="28"/>
          <w:szCs w:val="28"/>
          <w:lang w:val="en-US" w:eastAsia="zh-CN"/>
        </w:rPr>
      </w:pPr>
      <w:r>
        <w:rPr>
          <w:rFonts w:hint="eastAsia"/>
          <w:sz w:val="28"/>
          <w:szCs w:val="28"/>
          <w:lang w:val="en-US" w:eastAsia="zh-CN"/>
        </w:rPr>
        <w:t>三、文本与解释：框架与内容</w:t>
      </w:r>
    </w:p>
    <w:p>
      <w:pPr>
        <w:numPr>
          <w:ilvl w:val="0"/>
          <w:numId w:val="0"/>
        </w:numPr>
        <w:ind w:firstLine="560" w:firstLineChars="200"/>
        <w:rPr>
          <w:rFonts w:hint="eastAsia"/>
          <w:sz w:val="28"/>
          <w:szCs w:val="28"/>
          <w:lang w:val="en-US" w:eastAsia="zh-CN"/>
        </w:rPr>
      </w:pPr>
      <w:r>
        <w:rPr>
          <w:rFonts w:hint="eastAsia"/>
          <w:sz w:val="28"/>
          <w:szCs w:val="28"/>
          <w:lang w:val="en-US" w:eastAsia="zh-CN"/>
        </w:rPr>
        <w:t>（一）婚姻家庭关系编司法解释框架性安排</w:t>
      </w:r>
    </w:p>
    <w:p>
      <w:pPr>
        <w:numPr>
          <w:ilvl w:val="0"/>
          <w:numId w:val="0"/>
        </w:numPr>
        <w:ind w:firstLine="560" w:firstLineChars="200"/>
        <w:rPr>
          <w:rFonts w:hint="eastAsia"/>
          <w:sz w:val="28"/>
          <w:szCs w:val="28"/>
          <w:lang w:val="en-US" w:eastAsia="zh-CN"/>
        </w:rPr>
      </w:pPr>
      <w:r>
        <w:rPr>
          <w:rFonts w:hint="eastAsia"/>
          <w:sz w:val="28"/>
          <w:szCs w:val="28"/>
          <w:lang w:val="en-US" w:eastAsia="zh-CN"/>
        </w:rPr>
        <w:t>1.解释的文本。《婚姻法》即将被《民法典》</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编取代，因此今后的司法解释针对的是《民法典》中的《</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编》，司法解释的名称可随之变化为《最高人民法院关于适用</w:t>
      </w:r>
      <w:r>
        <w:rPr>
          <w:rFonts w:hint="eastAsia" w:ascii="黑体" w:hAnsi="黑体" w:eastAsia="黑体" w:cs="黑体"/>
          <w:sz w:val="28"/>
          <w:szCs w:val="28"/>
          <w:lang w:val="en-US" w:eastAsia="zh-CN"/>
        </w:rPr>
        <w:t>&lt;中华人民共和国民法典第五编婚姻家庭&gt;若干问题的解释</w:t>
      </w:r>
      <w:r>
        <w:rPr>
          <w:rFonts w:hint="eastAsia"/>
          <w:sz w:val="28"/>
          <w:szCs w:val="28"/>
          <w:lang w:val="en-US" w:eastAsia="zh-CN"/>
        </w:rPr>
        <w:t>》或者将《民法典》作为整体进行司法解释命名，名称为《最高人民法院关于适用</w:t>
      </w:r>
      <w:r>
        <w:rPr>
          <w:rFonts w:hint="eastAsia" w:ascii="黑体" w:hAnsi="黑体" w:eastAsia="黑体" w:cs="黑体"/>
          <w:sz w:val="28"/>
          <w:szCs w:val="28"/>
          <w:lang w:val="en-US" w:eastAsia="zh-CN"/>
        </w:rPr>
        <w:t>&lt;中华人民共和国民法典&gt;若干问题的解释（……）</w:t>
      </w:r>
      <w:r>
        <w:rPr>
          <w:rFonts w:hint="eastAsia"/>
          <w:sz w:val="28"/>
          <w:szCs w:val="28"/>
          <w:lang w:val="en-US" w:eastAsia="zh-CN"/>
        </w:rPr>
        <w:t>》。</w:t>
      </w:r>
    </w:p>
    <w:p>
      <w:pPr>
        <w:numPr>
          <w:ilvl w:val="0"/>
          <w:numId w:val="0"/>
        </w:numPr>
        <w:ind w:firstLine="560" w:firstLineChars="200"/>
        <w:rPr>
          <w:rFonts w:hint="default"/>
          <w:sz w:val="28"/>
          <w:szCs w:val="28"/>
          <w:lang w:val="en-US" w:eastAsia="zh-CN"/>
        </w:rPr>
      </w:pPr>
      <w:r>
        <w:rPr>
          <w:rFonts w:hint="eastAsia"/>
          <w:sz w:val="28"/>
          <w:szCs w:val="28"/>
          <w:lang w:val="en-US" w:eastAsia="zh-CN"/>
        </w:rPr>
        <w:t>2.解释的方法。法律解释方法有多种分类，德国学者考夫曼将法律解释分为，文理的解释，体系解释，历史解释，目的解释。</w:t>
      </w:r>
      <w:r>
        <w:rPr>
          <w:rStyle w:val="5"/>
          <w:rFonts w:hint="eastAsia"/>
          <w:sz w:val="28"/>
          <w:szCs w:val="28"/>
          <w:lang w:val="en-US" w:eastAsia="zh-CN"/>
        </w:rPr>
        <w:footnoteReference w:id="6"/>
      </w:r>
      <w:r>
        <w:rPr>
          <w:rFonts w:hint="eastAsia"/>
          <w:sz w:val="28"/>
          <w:szCs w:val="28"/>
          <w:lang w:val="en-US" w:eastAsia="zh-CN"/>
        </w:rPr>
        <w:t>其他一些学者分类有差别，梁慧星教授将法律解释分为，文义解释、理论解释、比较法解释、社会学解释，其中理论解释包括：体系解释、法意解释、限缩解释、当然解释、目的解释、合宪性解释。</w:t>
      </w:r>
      <w:r>
        <w:rPr>
          <w:rStyle w:val="5"/>
          <w:rFonts w:hint="eastAsia"/>
          <w:sz w:val="28"/>
          <w:szCs w:val="28"/>
          <w:lang w:val="en-US" w:eastAsia="zh-CN"/>
        </w:rPr>
        <w:footnoteReference w:id="7"/>
      </w:r>
      <w:r>
        <w:rPr>
          <w:rFonts w:hint="eastAsia"/>
          <w:sz w:val="28"/>
          <w:szCs w:val="28"/>
          <w:lang w:val="en-US" w:eastAsia="zh-CN"/>
        </w:rPr>
        <w:t>对于梁慧星教授的分类方法笔者表示赞同。文义解释是指按照用语之文字含义及通常使用方式对法律条文进行解释，这是首选的法律解释方法，也是司法主要的解释方法，其他的解释方法是辅助的法律解释方法。司法解释有时不得不兼用多种法律解释方法才能保障司法的公平与正义，否则会陷入泛化的法条主义泥潭，违反法律的精神愿意，导致司法不公，如婚姻法解释中曾出现的“婚姻关系存续期间的债务为夫妻共同债务”，将赌债及其他一些违法情形均纳入其中，就是泛化的法条主义错误解释所致。民法典中的婚姻家庭编也应当炳承文义解释、理论解释、比较法解释、社会学解释的法律解释方法，偶尔还可以因法律漏洞选择“法官造法”的形式，实现司法的正义。</w:t>
      </w:r>
    </w:p>
    <w:p>
      <w:pPr>
        <w:numPr>
          <w:ilvl w:val="0"/>
          <w:numId w:val="0"/>
        </w:numPr>
        <w:ind w:firstLine="560" w:firstLineChars="200"/>
        <w:rPr>
          <w:rFonts w:hint="eastAsia"/>
          <w:sz w:val="28"/>
          <w:szCs w:val="28"/>
          <w:lang w:val="en-US" w:eastAsia="zh-CN"/>
        </w:rPr>
      </w:pPr>
      <w:r>
        <w:rPr>
          <w:rFonts w:hint="eastAsia"/>
          <w:sz w:val="28"/>
          <w:szCs w:val="28"/>
          <w:lang w:val="en-US" w:eastAsia="zh-CN"/>
        </w:rPr>
        <w:t>3.对原解释的废除与转化。上部分已对《最高人民法院关于审理未办理结婚登记而以夫妻名义同居生活案件的若干意见》（1989年12月13日公布，发（民）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最高人民法院关于人民法院审理离婚案件处理分割问题的若干具体意见》、《最高人民法院关于审理离婚案件中公房使用、承租若干问题的解答》六个司法解释的废除问题进行了分析，应当废除这里不再分析研究。对于部分有改造，保留，转化价值的《最高人民法院法院关于适用</w:t>
      </w:r>
      <w:r>
        <w:rPr>
          <w:rFonts w:hint="eastAsia" w:ascii="黑体" w:hAnsi="黑体" w:eastAsia="黑体" w:cs="黑体"/>
          <w:sz w:val="28"/>
          <w:szCs w:val="28"/>
          <w:lang w:val="en-US" w:eastAsia="zh-CN"/>
        </w:rPr>
        <w:t>&lt;中华人民共和国婚姻法&gt;若干问题的解释（一、二、三）</w:t>
      </w:r>
      <w:r>
        <w:rPr>
          <w:rFonts w:hint="eastAsia"/>
          <w:sz w:val="28"/>
          <w:szCs w:val="28"/>
          <w:lang w:val="en-US" w:eastAsia="zh-CN"/>
        </w:rPr>
        <w:t>》三个司法解释</w:t>
      </w:r>
      <w:r>
        <w:rPr>
          <w:rStyle w:val="5"/>
          <w:rFonts w:hint="eastAsia"/>
          <w:sz w:val="28"/>
          <w:szCs w:val="28"/>
          <w:lang w:val="en-US" w:eastAsia="zh-CN"/>
        </w:rPr>
        <w:footnoteReference w:id="8"/>
      </w:r>
      <w:r>
        <w:rPr>
          <w:rFonts w:hint="eastAsia"/>
          <w:sz w:val="28"/>
          <w:szCs w:val="28"/>
          <w:lang w:val="en-US" w:eastAsia="zh-CN"/>
        </w:rPr>
        <w:t>，结合即将施行的《民法典》婚姻家庭编作进一步的分析。在《民法典》婚姻家庭编的第一章</w:t>
      </w:r>
      <w:bookmarkStart w:id="0" w:name="_GoBack"/>
      <w:bookmarkEnd w:id="0"/>
      <w:r>
        <w:rPr>
          <w:rFonts w:hint="eastAsia"/>
          <w:sz w:val="28"/>
          <w:szCs w:val="28"/>
          <w:lang w:val="en-US" w:eastAsia="zh-CN"/>
        </w:rPr>
        <w:t>一般规定的条文中仍然有“家庭暴力”、“虐待”、“有配偶者与他人同居”的概念，原《婚姻法司法解释（一）》第一、二、三条对以上概念进行了解释，通过解释进一步明确概念的内涵，因此建议保留并转化为新的司法解释内容，但《婚姻法司法解释（二）》第一条属于多余，法官在理解了该部分意思自治的立法精神后，会推导出第一条的结论，建议废除不转化。第二章结婚，《民法典》在本章只是做了小的修改，将结婚登记确立夫妻关系，改为“确立婚姻关系”，这样的表述更为准确，删除禁止结婚的情形中的“前婚患有……未治愈的”，《婚姻法司法解释（一）》通过第四、五、六条将未登记分为事实婚姻与同居关系，这种解释违背民法的意思自治原则，建议废除不做转化，《婚姻法司法解释（一）》第七、八、九条规定的是诉讼主体问题建议删除，纳入《民事诉讼法解释》中去，以体现司法解释的针对性与严肃性，《婚姻法司法解释（一）》第十、十一、十二、十三、十四条根据《民法典》总则及民事诉讼法可以得出司法解释的结论，因此显得多余，建议删除不转化，婚姻法司法解释（一）》第十五、第十六条、《婚姻法司法解释（三）》第一条是关于无效婚姻，可撤销婚姻，同居关系财产处理的解释，有保留，合并与转化的必要，《婚姻法司法解释（二）》第二、三、四条的解释是从另外一个角度进行的解释，建议与提及的解释条款进行整合转化，《婚姻法司法解释（二）》第五、六、七条涉及的是程序问题，建议纳入《民诉法解释》，第三章家庭关系，《婚姻法司法解释（一）》第十七条已被《民法典》第三章家庭关系第一千零六十条吸收保留的意义，《婚姻法司法解释（二）》第十一条、第十四条、第十九条对共同财产的解释已被《民法典》第一千零六十二条吸收无存在的价值，夫妻个人财产规定《民法典》第一千零六十三条对《婚姻法》相应第十八条未改变，建议保留《婚姻法司法解释（二）》相应的解释第十三、二十二条、《婚姻法司法解释（三）》第五条，《民法典》第一千零六十四条有关共同债务的规定已修正原相关条款的不合理规定，无解释的必要，应废除，《民法典》《婚姻法司法解释（一）》第十八条、第十九条，《婚姻法司法解释（二）》第二十三条、二十四条、二十六条及后相应的解释，《民法典》第一千零六十七条已涵盖《婚姻法司法解释（三）》第三条，该条解释已无存在的理由，该章的其余规定除“教育子女”方式方法需要解释外其余内容明确不需要解释。《民法典》第一千零七十三条规定父母子女规定确定亲子关系权利是对《婚姻法司法解释（三）》第二条的吸收产生的新条款，该条解释已无存在必要。第四章离婚，该章协议离婚的第一千零七十六条至第一千零七十八条明确，原《婚姻法司法解释（二）》第八、九条已不需要应废除，对单方离婚的规定，《民法典》第一千零七十九条已吸收原司法解释的内容，比较明确无需解释，《婚姻法司法解释（一）》第二十二条、二十三条应废除，《民法典》第一千零八十六条规定的探望权与《婚姻法》同，相应《婚姻法司法解释（一）》第二十四、二十五、第二十六有保留转化的必要，但涉及程序问题的建议纳入《民诉法解释》，《民法典》第一千零八十七条夫妻离婚时财产处理规定与《婚姻法》第三十九条同，相应《婚姻法司法解释（二）》第十、十五、十六、第十七、十八、二十、二十一条、《婚姻法司法解释（三）》第十八条有存在的价值，建议保留转化，《民法典》第一千零八十九条、一千零九十条共同债务处理，困难帮助与《婚姻法》第四十一条、四十二条一致，相应《婚姻法司法解释（二）》第二十五条、《婚姻法司法解释（一）》第二十七条有存在的必要建议保留转化，《民法典》该章第一千零九十一条、一千零九十二条是有关过错赔偿及隐藏财产等情形的处理，对应《婚姻法》第四十六、四十七条，从内容看适当扩大了范围，相应《婚姻法司法解释（一）》第二十八、二十九、三十条、三十一条，《婚姻法司法解释（二）》第二十七、二十八、二十九、三十二条、《婚姻法司法解释（三）》第四条仍然需要存在才能明确具体的处理，因此建议保留合并转化，但《婚姻法司法解释（三）》第十七条已被《民法典》第一千零九十一条涵盖无存在的意义。《婚姻法司法解释（三）》第八至第十六条在《民法典》总则部分能够找到相应的规定，或者能够推到出内容，因此这几条解释无存在的意义，建议废除。</w:t>
      </w:r>
    </w:p>
    <w:p>
      <w:pPr>
        <w:numPr>
          <w:ilvl w:val="0"/>
          <w:numId w:val="0"/>
        </w:numPr>
        <w:ind w:firstLine="560" w:firstLineChars="200"/>
        <w:rPr>
          <w:rFonts w:hint="eastAsia"/>
          <w:sz w:val="28"/>
          <w:szCs w:val="28"/>
          <w:lang w:val="en-US" w:eastAsia="zh-CN"/>
        </w:rPr>
      </w:pPr>
      <w:r>
        <w:rPr>
          <w:rFonts w:hint="eastAsia"/>
          <w:sz w:val="28"/>
          <w:szCs w:val="28"/>
          <w:lang w:val="en-US" w:eastAsia="zh-CN"/>
        </w:rPr>
        <w:t>（二）对《民法典》婚姻家庭编的司法解释内容拟制</w:t>
      </w:r>
    </w:p>
    <w:p>
      <w:pPr>
        <w:numPr>
          <w:ilvl w:val="0"/>
          <w:numId w:val="0"/>
        </w:numPr>
        <w:ind w:firstLine="560" w:firstLineChars="200"/>
        <w:rPr>
          <w:rFonts w:hint="eastAsia"/>
          <w:sz w:val="28"/>
          <w:szCs w:val="28"/>
          <w:lang w:val="en-US" w:eastAsia="zh-CN"/>
        </w:rPr>
      </w:pPr>
      <w:r>
        <w:rPr>
          <w:rFonts w:hint="eastAsia"/>
          <w:sz w:val="28"/>
          <w:szCs w:val="28"/>
          <w:lang w:val="en-US" w:eastAsia="zh-CN"/>
        </w:rPr>
        <w:t>最高人民法院关于适用《中华人民共和国民法典（婚姻家庭编）》若干问题的解释</w:t>
      </w:r>
      <w:r>
        <w:rPr>
          <w:rStyle w:val="5"/>
          <w:rFonts w:hint="eastAsia"/>
          <w:sz w:val="28"/>
          <w:szCs w:val="28"/>
          <w:lang w:val="en-US" w:eastAsia="zh-CN"/>
        </w:rPr>
        <w:footnoteReference w:id="9"/>
      </w:r>
    </w:p>
    <w:p>
      <w:pPr>
        <w:numPr>
          <w:ilvl w:val="0"/>
          <w:numId w:val="0"/>
        </w:numPr>
        <w:ind w:firstLine="560" w:firstLineChars="200"/>
        <w:rPr>
          <w:rFonts w:hint="eastAsia"/>
          <w:sz w:val="28"/>
          <w:szCs w:val="28"/>
          <w:lang w:val="en-US" w:eastAsia="zh-CN"/>
        </w:rPr>
      </w:pPr>
      <w:r>
        <w:rPr>
          <w:rFonts w:hint="eastAsia"/>
          <w:sz w:val="28"/>
          <w:szCs w:val="28"/>
          <w:lang w:val="en-US" w:eastAsia="zh-CN"/>
        </w:rPr>
        <w:t>为了统一裁判规则，正确审理婚姻家庭纠纷案件，根据《中华人民共和国民法典（总则）》等规定，对人民法院适用我国民法典婚姻家庭编的有关问题作出如下解释。</w:t>
      </w:r>
      <w:r>
        <w:rPr>
          <w:rStyle w:val="5"/>
          <w:rFonts w:hint="eastAsia"/>
          <w:sz w:val="28"/>
          <w:szCs w:val="28"/>
          <w:lang w:val="en-US" w:eastAsia="zh-CN"/>
        </w:rPr>
        <w:footnoteReference w:id="10"/>
      </w:r>
    </w:p>
    <w:p>
      <w:pPr>
        <w:numPr>
          <w:ilvl w:val="0"/>
          <w:numId w:val="4"/>
        </w:numPr>
        <w:ind w:firstLine="560" w:firstLineChars="200"/>
        <w:rPr>
          <w:rFonts w:hint="eastAsia"/>
          <w:sz w:val="28"/>
          <w:szCs w:val="28"/>
          <w:lang w:val="en-US" w:eastAsia="zh-CN"/>
        </w:rPr>
      </w:pPr>
      <w:r>
        <w:rPr>
          <w:rFonts w:hint="eastAsia"/>
          <w:sz w:val="28"/>
          <w:szCs w:val="28"/>
          <w:lang w:val="en-US" w:eastAsia="zh-CN"/>
        </w:rPr>
        <w:t>该编所有条款所称的“家庭暴力”是指家庭成员以殴打、捆绑、残害、强行限制人身自由或者其他手段给其他家庭成员造成身体、精神造成一定伤害后果的行为。持续性、经常性的家庭暴力，构成虐待。</w:t>
      </w:r>
    </w:p>
    <w:p>
      <w:pPr>
        <w:numPr>
          <w:ilvl w:val="0"/>
          <w:numId w:val="4"/>
        </w:numPr>
        <w:ind w:firstLine="560" w:firstLineChars="200"/>
        <w:rPr>
          <w:rFonts w:hint="default"/>
          <w:sz w:val="28"/>
          <w:szCs w:val="28"/>
          <w:lang w:val="en-US" w:eastAsia="zh-CN"/>
        </w:rPr>
      </w:pPr>
      <w:r>
        <w:rPr>
          <w:rFonts w:hint="eastAsia"/>
          <w:sz w:val="28"/>
          <w:szCs w:val="28"/>
          <w:lang w:val="en-US" w:eastAsia="zh-CN"/>
        </w:rPr>
        <w:t>该编所有条款所称的“有配偶者与他人同居”是指有配偶者与婚外异性，不以夫妻名义，持续，稳定地共同居住。</w:t>
      </w:r>
    </w:p>
    <w:p>
      <w:pPr>
        <w:numPr>
          <w:ilvl w:val="0"/>
          <w:numId w:val="4"/>
        </w:numPr>
        <w:ind w:firstLine="560" w:firstLineChars="200"/>
        <w:rPr>
          <w:rFonts w:hint="default"/>
          <w:sz w:val="28"/>
          <w:szCs w:val="28"/>
          <w:lang w:val="en-US" w:eastAsia="zh-CN"/>
        </w:rPr>
      </w:pPr>
      <w:r>
        <w:rPr>
          <w:rFonts w:hint="eastAsia"/>
          <w:sz w:val="28"/>
          <w:szCs w:val="28"/>
          <w:lang w:val="en-US" w:eastAsia="zh-CN"/>
        </w:rPr>
        <w:t>补办结婚登记的，婚姻关系的效力从当事人双方结婚的意思表示成立并符合结婚的实质要件时起算。</w:t>
      </w:r>
      <w:r>
        <w:rPr>
          <w:rStyle w:val="5"/>
          <w:rFonts w:hint="eastAsia"/>
          <w:sz w:val="28"/>
          <w:szCs w:val="28"/>
          <w:lang w:val="en-US" w:eastAsia="zh-CN"/>
        </w:rPr>
        <w:footnoteReference w:id="11"/>
      </w:r>
    </w:p>
    <w:p>
      <w:pPr>
        <w:numPr>
          <w:ilvl w:val="0"/>
          <w:numId w:val="4"/>
        </w:numPr>
        <w:ind w:firstLine="560" w:firstLineChars="200"/>
        <w:rPr>
          <w:rFonts w:hint="default"/>
          <w:sz w:val="28"/>
          <w:szCs w:val="28"/>
          <w:lang w:val="en-US" w:eastAsia="zh-CN"/>
        </w:rPr>
      </w:pPr>
      <w:r>
        <w:rPr>
          <w:rFonts w:hint="eastAsia"/>
          <w:sz w:val="28"/>
          <w:szCs w:val="28"/>
          <w:lang w:val="en-US" w:eastAsia="zh-CN"/>
        </w:rPr>
        <w:t>第一千零五十一条第一项请求权人为当事人及基层组织；第二项、第三项请求权人为当事人及当事人的近亲属。</w:t>
      </w:r>
    </w:p>
    <w:p>
      <w:pPr>
        <w:numPr>
          <w:ilvl w:val="0"/>
          <w:numId w:val="4"/>
        </w:numPr>
        <w:ind w:firstLine="560" w:firstLineChars="200"/>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一千零五十二</w:t>
      </w:r>
      <w:r>
        <w:rPr>
          <w:rFonts w:hint="default"/>
          <w:sz w:val="28"/>
          <w:szCs w:val="28"/>
          <w:lang w:val="en-US" w:eastAsia="zh-CN"/>
        </w:rPr>
        <w:t>条所称的“胁迫”，是指行为人以给另一方当事人或者其近亲属的生命、身体健康、名誉、财产等方面造成损害为要挟，迫使另一方当事人违背真实意愿结婚的情况。</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人民法院根据当事人的申请，依法宣告婚姻无效或者撤销婚姻的，应当收缴双方的结婚证书并将生效的判决书寄送当地婚姻登记管理机关。</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被宣告无效或被撤销的婚姻，当事人同居期间所得的财产，按共同共有处理。但有证据</w:t>
      </w:r>
      <w:r>
        <w:rPr>
          <w:rFonts w:hint="default"/>
          <w:sz w:val="28"/>
          <w:szCs w:val="28"/>
          <w:lang w:val="en-US" w:eastAsia="zh-CN"/>
        </w:rPr>
        <w:fldChar w:fldCharType="begin"/>
      </w:r>
      <w:r>
        <w:rPr>
          <w:rFonts w:hint="default"/>
          <w:sz w:val="28"/>
          <w:szCs w:val="28"/>
          <w:lang w:val="en-US" w:eastAsia="zh-CN"/>
        </w:rPr>
        <w:instrText xml:space="preserve"> HYPERLINK "http://www.findlaw.cn/193600/" \t "http://china.findlaw.cn/info/hy/hunyinfagui/hunyinfalv/_blank" </w:instrText>
      </w:r>
      <w:r>
        <w:rPr>
          <w:rFonts w:hint="default"/>
          <w:sz w:val="28"/>
          <w:szCs w:val="28"/>
          <w:lang w:val="en-US" w:eastAsia="zh-CN"/>
        </w:rPr>
        <w:fldChar w:fldCharType="separate"/>
      </w:r>
      <w:r>
        <w:rPr>
          <w:rFonts w:hint="default"/>
          <w:sz w:val="28"/>
          <w:szCs w:val="28"/>
          <w:lang w:val="en-US" w:eastAsia="zh-CN"/>
        </w:rPr>
        <w:t>证明</w:t>
      </w:r>
      <w:r>
        <w:rPr>
          <w:rFonts w:hint="default"/>
          <w:sz w:val="28"/>
          <w:szCs w:val="28"/>
          <w:lang w:val="en-US" w:eastAsia="zh-CN"/>
        </w:rPr>
        <w:fldChar w:fldCharType="end"/>
      </w:r>
      <w:r>
        <w:rPr>
          <w:rFonts w:hint="default"/>
          <w:sz w:val="28"/>
          <w:szCs w:val="28"/>
          <w:lang w:val="en-US" w:eastAsia="zh-CN"/>
        </w:rPr>
        <w:t>为当事人一方所有的除外。</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当事人请求返还按照习俗给付的</w:t>
      </w:r>
      <w:r>
        <w:rPr>
          <w:rFonts w:hint="default"/>
          <w:sz w:val="28"/>
          <w:szCs w:val="28"/>
          <w:lang w:val="en-US" w:eastAsia="zh-CN"/>
        </w:rPr>
        <w:fldChar w:fldCharType="begin"/>
      </w:r>
      <w:r>
        <w:rPr>
          <w:rFonts w:hint="default"/>
          <w:sz w:val="28"/>
          <w:szCs w:val="28"/>
          <w:lang w:val="en-US" w:eastAsia="zh-CN"/>
        </w:rPr>
        <w:instrText xml:space="preserve"> HYPERLINK "http://china.findlaw.cn/ask/question_19783939.html" \t "http://china.findlaw.cn/info/hy/hunyinfagui/sifajieshi/_blank" </w:instrText>
      </w:r>
      <w:r>
        <w:rPr>
          <w:rFonts w:hint="default"/>
          <w:sz w:val="28"/>
          <w:szCs w:val="28"/>
          <w:lang w:val="en-US" w:eastAsia="zh-CN"/>
        </w:rPr>
        <w:fldChar w:fldCharType="separate"/>
      </w:r>
      <w:r>
        <w:rPr>
          <w:rFonts w:hint="default"/>
          <w:sz w:val="28"/>
          <w:szCs w:val="28"/>
          <w:lang w:val="en-US" w:eastAsia="zh-CN"/>
        </w:rPr>
        <w:t>彩礼</w:t>
      </w:r>
      <w:r>
        <w:rPr>
          <w:rFonts w:hint="default"/>
          <w:sz w:val="28"/>
          <w:szCs w:val="28"/>
          <w:lang w:val="en-US" w:eastAsia="zh-CN"/>
        </w:rPr>
        <w:fldChar w:fldCharType="end"/>
      </w:r>
      <w:r>
        <w:rPr>
          <w:rFonts w:hint="default"/>
          <w:sz w:val="28"/>
          <w:szCs w:val="28"/>
          <w:lang w:val="en-US" w:eastAsia="zh-CN"/>
        </w:rPr>
        <w:t>的，如果查明属于以下情形，人民法院应当予以支持：</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（一）双方未办理</w:t>
      </w:r>
      <w:r>
        <w:rPr>
          <w:rFonts w:hint="default"/>
          <w:sz w:val="28"/>
          <w:szCs w:val="28"/>
          <w:lang w:val="en-US" w:eastAsia="zh-CN"/>
        </w:rPr>
        <w:fldChar w:fldCharType="begin"/>
      </w:r>
      <w:r>
        <w:rPr>
          <w:rFonts w:hint="default"/>
          <w:sz w:val="28"/>
          <w:szCs w:val="28"/>
          <w:lang w:val="en-US" w:eastAsia="zh-CN"/>
        </w:rPr>
        <w:instrText xml:space="preserve"> HYPERLINK "http://www.findlaw.cn/107700/"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结婚</w:t>
      </w:r>
      <w:r>
        <w:rPr>
          <w:rFonts w:hint="default"/>
          <w:sz w:val="28"/>
          <w:szCs w:val="28"/>
          <w:lang w:val="en-US" w:eastAsia="zh-CN"/>
        </w:rPr>
        <w:fldChar w:fldCharType="end"/>
      </w:r>
      <w:r>
        <w:rPr>
          <w:rFonts w:hint="default"/>
          <w:sz w:val="28"/>
          <w:szCs w:val="28"/>
          <w:lang w:val="en-US" w:eastAsia="zh-CN"/>
        </w:rPr>
        <w:t>登记手续的；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（二）双方办理结婚登记手续但确未共同生活的；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（三）婚前给付并导致给付人生活困难的。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适用前款第（二）、（三）项的规定，应当以双方离婚为条件。</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第一七零六十八条所称的“教育”包括对未成年子女惩罚措施，但以不伤害子女的身心健康为限。</w:t>
      </w:r>
      <w:r>
        <w:rPr>
          <w:rStyle w:val="5"/>
          <w:rFonts w:hint="eastAsia"/>
          <w:sz w:val="28"/>
          <w:szCs w:val="28"/>
          <w:lang w:val="en-US" w:eastAsia="zh-CN"/>
        </w:rPr>
        <w:footnoteReference w:id="12"/>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夫妻一方向人民法院起诉请求确认亲子关系不存在，并已提供必要证据予以证明，另一方没有相反证据又拒绝做</w:t>
      </w:r>
      <w:r>
        <w:rPr>
          <w:rFonts w:hint="default"/>
          <w:sz w:val="28"/>
          <w:szCs w:val="28"/>
          <w:lang w:val="en-US" w:eastAsia="zh-CN"/>
        </w:rPr>
        <w:fldChar w:fldCharType="begin"/>
      </w:r>
      <w:r>
        <w:rPr>
          <w:rFonts w:hint="default"/>
          <w:sz w:val="28"/>
          <w:szCs w:val="28"/>
          <w:lang w:val="en-US" w:eastAsia="zh-CN"/>
        </w:rPr>
        <w:instrText xml:space="preserve"> HYPERLINK "https://www.66law.cn/special/qzjd/" \o "亲子鉴定" \t "https://www.66law.cn/topics/hyfsfjs3/_blank" </w:instrText>
      </w:r>
      <w:r>
        <w:rPr>
          <w:rFonts w:hint="default"/>
          <w:sz w:val="28"/>
          <w:szCs w:val="28"/>
          <w:lang w:val="en-US" w:eastAsia="zh-CN"/>
        </w:rPr>
        <w:fldChar w:fldCharType="separate"/>
      </w:r>
      <w:r>
        <w:rPr>
          <w:rFonts w:hint="default"/>
          <w:sz w:val="28"/>
          <w:szCs w:val="28"/>
          <w:lang w:val="en-US" w:eastAsia="zh-CN"/>
        </w:rPr>
        <w:t>亲子鉴定</w:t>
      </w:r>
      <w:r>
        <w:rPr>
          <w:rFonts w:hint="default"/>
          <w:sz w:val="28"/>
          <w:szCs w:val="28"/>
          <w:lang w:val="en-US" w:eastAsia="zh-CN"/>
        </w:rPr>
        <w:fldChar w:fldCharType="end"/>
      </w:r>
      <w:r>
        <w:rPr>
          <w:rFonts w:hint="default"/>
          <w:sz w:val="28"/>
          <w:szCs w:val="28"/>
          <w:lang w:val="en-US" w:eastAsia="zh-CN"/>
        </w:rPr>
        <w:t>的，人民法院可以推定请求确认亲子关系不存在一方的主张成立。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当事人一方起诉请求确认亲子关系，并提供必要证据予以证明，另一方没有相反证据又拒绝做亲子鉴定的，人民法院可以推定请求确认亲子关系一方的主张成立。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婚姻关系存续期间，父母双方或者一方拒不履行</w:t>
      </w:r>
      <w:r>
        <w:rPr>
          <w:rFonts w:hint="default"/>
          <w:sz w:val="28"/>
          <w:szCs w:val="28"/>
          <w:lang w:val="en-US" w:eastAsia="zh-CN"/>
        </w:rPr>
        <w:fldChar w:fldCharType="begin"/>
      </w:r>
      <w:r>
        <w:rPr>
          <w:rFonts w:hint="default"/>
          <w:sz w:val="28"/>
          <w:szCs w:val="28"/>
          <w:lang w:val="en-US" w:eastAsia="zh-CN"/>
        </w:rPr>
        <w:instrText xml:space="preserve"> HYPERLINK "https://v.66law.cn/shuofa/hyjt/znfy/" \o "抚养" \t "https://www.66law.cn/topics/hyfsfjs3/_blank" </w:instrText>
      </w:r>
      <w:r>
        <w:rPr>
          <w:rFonts w:hint="default"/>
          <w:sz w:val="28"/>
          <w:szCs w:val="28"/>
          <w:lang w:val="en-US" w:eastAsia="zh-CN"/>
        </w:rPr>
        <w:fldChar w:fldCharType="separate"/>
      </w:r>
      <w:r>
        <w:rPr>
          <w:rFonts w:hint="default"/>
          <w:sz w:val="28"/>
          <w:szCs w:val="28"/>
          <w:lang w:val="en-US" w:eastAsia="zh-CN"/>
        </w:rPr>
        <w:t>抚养</w:t>
      </w:r>
      <w:r>
        <w:rPr>
          <w:rFonts w:hint="default"/>
          <w:sz w:val="28"/>
          <w:szCs w:val="28"/>
          <w:lang w:val="en-US" w:eastAsia="zh-CN"/>
        </w:rPr>
        <w:fldChar w:fldCharType="end"/>
      </w:r>
      <w:r>
        <w:rPr>
          <w:rFonts w:hint="default"/>
          <w:sz w:val="28"/>
          <w:szCs w:val="28"/>
          <w:lang w:val="en-US" w:eastAsia="zh-CN"/>
        </w:rPr>
        <w:t>子女义务，未成年或者不能独立生活的子女请求支付</w:t>
      </w:r>
      <w:r>
        <w:rPr>
          <w:rFonts w:hint="default"/>
          <w:sz w:val="28"/>
          <w:szCs w:val="28"/>
          <w:lang w:val="en-US" w:eastAsia="zh-CN"/>
        </w:rPr>
        <w:fldChar w:fldCharType="begin"/>
      </w:r>
      <w:r>
        <w:rPr>
          <w:rFonts w:hint="default"/>
          <w:sz w:val="28"/>
          <w:szCs w:val="28"/>
          <w:lang w:val="en-US" w:eastAsia="zh-CN"/>
        </w:rPr>
        <w:instrText xml:space="preserve"> HYPERLINK "https://www.66law.cn/special/fuyangfei/" \o "抚养费" \t "https://www.66law.cn/topics/hyfsfjs3/_blank" </w:instrText>
      </w:r>
      <w:r>
        <w:rPr>
          <w:rFonts w:hint="default"/>
          <w:sz w:val="28"/>
          <w:szCs w:val="28"/>
          <w:lang w:val="en-US" w:eastAsia="zh-CN"/>
        </w:rPr>
        <w:fldChar w:fldCharType="separate"/>
      </w:r>
      <w:r>
        <w:rPr>
          <w:rFonts w:hint="default"/>
          <w:sz w:val="28"/>
          <w:szCs w:val="28"/>
          <w:lang w:val="en-US" w:eastAsia="zh-CN"/>
        </w:rPr>
        <w:t>抚养费</w:t>
      </w:r>
      <w:r>
        <w:rPr>
          <w:rFonts w:hint="default"/>
          <w:sz w:val="28"/>
          <w:szCs w:val="28"/>
          <w:lang w:val="en-US" w:eastAsia="zh-CN"/>
        </w:rPr>
        <w:fldChar w:fldCharType="end"/>
      </w:r>
      <w:r>
        <w:rPr>
          <w:rFonts w:hint="default"/>
          <w:sz w:val="28"/>
          <w:szCs w:val="28"/>
          <w:lang w:val="en-US" w:eastAsia="zh-CN"/>
        </w:rPr>
        <w:t>的，人民法院应予支持。</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第一七零八十五条</w:t>
      </w:r>
      <w:r>
        <w:rPr>
          <w:rFonts w:hint="default"/>
          <w:sz w:val="28"/>
          <w:szCs w:val="28"/>
          <w:lang w:val="en-US" w:eastAsia="zh-CN"/>
        </w:rPr>
        <w:t>所称“抚养费”，包括子女生活费、教育费、医疗费等费用。</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婚姻关系存续期间，夫妻一方请求分割共同财产的，人民法院不予支持，但有下列重</w:t>
      </w:r>
      <w:r>
        <w:rPr>
          <w:rFonts w:hint="default"/>
          <w:sz w:val="28"/>
          <w:szCs w:val="28"/>
          <w:lang w:val="en-US" w:eastAsia="zh-CN"/>
        </w:rPr>
        <w:fldChar w:fldCharType="begin"/>
      </w:r>
      <w:r>
        <w:rPr>
          <w:rFonts w:hint="default"/>
          <w:sz w:val="28"/>
          <w:szCs w:val="28"/>
          <w:lang w:val="en-US" w:eastAsia="zh-CN"/>
        </w:rPr>
        <w:instrText xml:space="preserve"> HYPERLINK "https://www.66law.cn/dali/" \o "大理" \t "https://www.66law.cn/topics/hyfsfjs3/_blank" </w:instrText>
      </w:r>
      <w:r>
        <w:rPr>
          <w:rFonts w:hint="default"/>
          <w:sz w:val="28"/>
          <w:szCs w:val="28"/>
          <w:lang w:val="en-US" w:eastAsia="zh-CN"/>
        </w:rPr>
        <w:fldChar w:fldCharType="separate"/>
      </w:r>
      <w:r>
        <w:rPr>
          <w:rFonts w:hint="default"/>
          <w:sz w:val="28"/>
          <w:szCs w:val="28"/>
          <w:lang w:val="en-US" w:eastAsia="zh-CN"/>
        </w:rPr>
        <w:t>大理</w:t>
      </w:r>
      <w:r>
        <w:rPr>
          <w:rFonts w:hint="default"/>
          <w:sz w:val="28"/>
          <w:szCs w:val="28"/>
          <w:lang w:val="en-US" w:eastAsia="zh-CN"/>
        </w:rPr>
        <w:fldChar w:fldCharType="end"/>
      </w:r>
      <w:r>
        <w:rPr>
          <w:rFonts w:hint="default"/>
          <w:sz w:val="28"/>
          <w:szCs w:val="28"/>
          <w:lang w:val="en-US" w:eastAsia="zh-CN"/>
        </w:rPr>
        <w:t>由且不损害</w:t>
      </w:r>
      <w:r>
        <w:rPr>
          <w:rFonts w:hint="default"/>
          <w:sz w:val="28"/>
          <w:szCs w:val="28"/>
          <w:lang w:val="en-US" w:eastAsia="zh-CN"/>
        </w:rPr>
        <w:fldChar w:fldCharType="begin"/>
      </w:r>
      <w:r>
        <w:rPr>
          <w:rFonts w:hint="default"/>
          <w:sz w:val="28"/>
          <w:szCs w:val="28"/>
          <w:lang w:val="en-US" w:eastAsia="zh-CN"/>
        </w:rPr>
        <w:instrText xml:space="preserve"> HYPERLINK "https://www.66law.cn/special/zhaiquan/" \o "债权人" \t "https://www.66law.cn/topics/hyfsfjs3/_blank" </w:instrText>
      </w:r>
      <w:r>
        <w:rPr>
          <w:rFonts w:hint="default"/>
          <w:sz w:val="28"/>
          <w:szCs w:val="28"/>
          <w:lang w:val="en-US" w:eastAsia="zh-CN"/>
        </w:rPr>
        <w:fldChar w:fldCharType="separate"/>
      </w:r>
      <w:r>
        <w:rPr>
          <w:rFonts w:hint="default"/>
          <w:sz w:val="28"/>
          <w:szCs w:val="28"/>
          <w:lang w:val="en-US" w:eastAsia="zh-CN"/>
        </w:rPr>
        <w:t>债权人</w:t>
      </w:r>
      <w:r>
        <w:rPr>
          <w:rFonts w:hint="default"/>
          <w:sz w:val="28"/>
          <w:szCs w:val="28"/>
          <w:lang w:val="en-US" w:eastAsia="zh-CN"/>
        </w:rPr>
        <w:fldChar w:fldCharType="end"/>
      </w:r>
      <w:r>
        <w:rPr>
          <w:rFonts w:hint="default"/>
          <w:sz w:val="28"/>
          <w:szCs w:val="28"/>
          <w:lang w:val="en-US" w:eastAsia="zh-CN"/>
        </w:rPr>
        <w:t>利益的除外：</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(一)一方有隐藏、转移、变卖、毁损、挥霍</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或者伪造</w:t>
      </w:r>
      <w:r>
        <w:rPr>
          <w:rFonts w:hint="default"/>
          <w:sz w:val="28"/>
          <w:szCs w:val="28"/>
          <w:lang w:val="en-US" w:eastAsia="zh-CN"/>
        </w:rPr>
        <w:fldChar w:fldCharType="begin"/>
      </w:r>
      <w:r>
        <w:rPr>
          <w:rFonts w:hint="default"/>
          <w:sz w:val="28"/>
          <w:szCs w:val="28"/>
          <w:lang w:val="en-US" w:eastAsia="zh-CN"/>
        </w:rPr>
        <w:instrText xml:space="preserve"> HYPERLINK "https://www.66law.cn/special/fqgtzw/" \o "夫妻共同债务" \t "https://www.66law.cn/topics/hyfsfjs3/_blank" </w:instrText>
      </w:r>
      <w:r>
        <w:rPr>
          <w:rFonts w:hint="default"/>
          <w:sz w:val="28"/>
          <w:szCs w:val="28"/>
          <w:lang w:val="en-US" w:eastAsia="zh-CN"/>
        </w:rPr>
        <w:fldChar w:fldCharType="separate"/>
      </w:r>
      <w:r>
        <w:rPr>
          <w:rFonts w:hint="default"/>
          <w:sz w:val="28"/>
          <w:szCs w:val="28"/>
          <w:lang w:val="en-US" w:eastAsia="zh-CN"/>
        </w:rPr>
        <w:t>夫妻共同债务</w:t>
      </w:r>
      <w:r>
        <w:rPr>
          <w:rFonts w:hint="default"/>
          <w:sz w:val="28"/>
          <w:szCs w:val="28"/>
          <w:lang w:val="en-US" w:eastAsia="zh-CN"/>
        </w:rPr>
        <w:fldChar w:fldCharType="end"/>
      </w:r>
      <w:r>
        <w:rPr>
          <w:rFonts w:hint="default"/>
          <w:sz w:val="28"/>
          <w:szCs w:val="28"/>
          <w:lang w:val="en-US" w:eastAsia="zh-CN"/>
        </w:rPr>
        <w:t>等严重损害夫妻共同财产利益行为的；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(二)一方负有法定扶养义务的人患重大疾病需要医治，另一方不同意支付相关医疗费用的。</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军人的伤亡保险金、伤残补助金、医药生活补助费属于个人财产。</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涉及分割发放到军人名下的复员费、自主择业费等一次性费用的，以夫妻婚姻关系存续年限乘以年平均值，所得数额为夫妻共同财产。</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前款所称年平均值，是指将发放到军人名下的上述费用总额按具体年限均分得出的数额。其具体年限为人均寿命七十岁与军人入伍时实际年龄的差额。</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第十六条 离婚时夫妻一方尚未退休、不符合领取</w:t>
      </w:r>
      <w:r>
        <w:rPr>
          <w:rFonts w:hint="eastAsia"/>
          <w:sz w:val="28"/>
          <w:szCs w:val="28"/>
          <w:lang w:val="en-US" w:eastAsia="zh-CN"/>
        </w:rPr>
        <w:fldChar w:fldCharType="begin"/>
      </w:r>
      <w:r>
        <w:rPr>
          <w:rFonts w:hint="eastAsia"/>
          <w:sz w:val="28"/>
          <w:szCs w:val="28"/>
          <w:lang w:val="en-US" w:eastAsia="zh-CN"/>
        </w:rPr>
        <w:instrText xml:space="preserve"> HYPERLINK "http://www.66law.cn/channel/forum_thread_id108631_p1.aspx" </w:instrText>
      </w:r>
      <w:r>
        <w:rPr>
          <w:rFonts w:hint="eastAsia"/>
          <w:sz w:val="28"/>
          <w:szCs w:val="28"/>
          <w:lang w:val="en-US" w:eastAsia="zh-CN"/>
        </w:rPr>
        <w:fldChar w:fldCharType="separate"/>
      </w:r>
      <w:r>
        <w:rPr>
          <w:rFonts w:hint="eastAsia"/>
          <w:sz w:val="28"/>
          <w:szCs w:val="28"/>
          <w:lang w:val="en-US" w:eastAsia="zh-CN"/>
        </w:rPr>
        <w:t>养老保险金</w:t>
      </w:r>
      <w:r>
        <w:rPr>
          <w:rFonts w:hint="eastAsia"/>
          <w:sz w:val="28"/>
          <w:szCs w:val="28"/>
          <w:lang w:val="en-US" w:eastAsia="zh-CN"/>
        </w:rPr>
        <w:fldChar w:fldCharType="end"/>
      </w:r>
      <w:r>
        <w:rPr>
          <w:rFonts w:hint="eastAsia"/>
          <w:sz w:val="28"/>
          <w:szCs w:val="28"/>
          <w:lang w:val="en-US" w:eastAsia="zh-CN"/>
        </w:rPr>
        <w:t>条件，另一方请求按照夫妻共同财产分割养老保险金的，人民法院不予支持；婚后以夫妻共同财产缴付养老保险费，离婚时一方主张将</w:t>
      </w:r>
      <w:r>
        <w:rPr>
          <w:rFonts w:hint="eastAsia"/>
          <w:sz w:val="28"/>
          <w:szCs w:val="28"/>
          <w:lang w:val="en-US" w:eastAsia="zh-CN"/>
        </w:rPr>
        <w:fldChar w:fldCharType="begin"/>
      </w:r>
      <w:r>
        <w:rPr>
          <w:rFonts w:hint="eastAsia"/>
          <w:sz w:val="28"/>
          <w:szCs w:val="28"/>
          <w:lang w:val="en-US" w:eastAsia="zh-CN"/>
        </w:rPr>
        <w:instrText xml:space="preserve"> HYPERLINK "https://www.66law.cn/special/yanglj/" \o "养老金" \t "https://www.66law.cn/topics/hyfsfjs3/_blank" </w:instrText>
      </w:r>
      <w:r>
        <w:rPr>
          <w:rFonts w:hint="eastAsia"/>
          <w:sz w:val="28"/>
          <w:szCs w:val="28"/>
          <w:lang w:val="en-US" w:eastAsia="zh-CN"/>
        </w:rPr>
        <w:fldChar w:fldCharType="separate"/>
      </w:r>
      <w:r>
        <w:rPr>
          <w:rFonts w:hint="eastAsia"/>
          <w:sz w:val="28"/>
          <w:szCs w:val="28"/>
          <w:lang w:val="en-US" w:eastAsia="zh-CN"/>
        </w:rPr>
        <w:t>养老金</w:t>
      </w:r>
      <w:r>
        <w:rPr>
          <w:rFonts w:hint="eastAsia"/>
          <w:sz w:val="28"/>
          <w:szCs w:val="28"/>
          <w:lang w:val="en-US" w:eastAsia="zh-CN"/>
        </w:rPr>
        <w:fldChar w:fldCharType="end"/>
      </w:r>
      <w:r>
        <w:rPr>
          <w:rFonts w:hint="eastAsia"/>
          <w:sz w:val="28"/>
          <w:szCs w:val="28"/>
          <w:lang w:val="en-US" w:eastAsia="zh-CN"/>
        </w:rPr>
        <w:t>账户中婚姻关系存续期间个人实际缴付部分作为夫妻共同财产分割的，人民法院应予支持。</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第十七条 </w:t>
      </w:r>
      <w:r>
        <w:rPr>
          <w:rFonts w:hint="default"/>
          <w:sz w:val="28"/>
          <w:szCs w:val="28"/>
          <w:lang w:val="en-US" w:eastAsia="zh-CN"/>
        </w:rPr>
        <w:t>当事人达成的以登记离婚或者到人民</w:t>
      </w:r>
      <w:r>
        <w:rPr>
          <w:rFonts w:hint="default"/>
          <w:sz w:val="28"/>
          <w:szCs w:val="28"/>
          <w:lang w:val="en-US" w:eastAsia="zh-CN"/>
        </w:rPr>
        <w:fldChar w:fldCharType="begin"/>
      </w:r>
      <w:r>
        <w:rPr>
          <w:rFonts w:hint="default"/>
          <w:sz w:val="28"/>
          <w:szCs w:val="28"/>
          <w:lang w:val="en-US" w:eastAsia="zh-CN"/>
        </w:rPr>
        <w:instrText xml:space="preserve"> HYPERLINK "http://www.66law.cn/topic2010/fyxylh/" </w:instrText>
      </w:r>
      <w:r>
        <w:rPr>
          <w:rFonts w:hint="default"/>
          <w:sz w:val="28"/>
          <w:szCs w:val="28"/>
          <w:lang w:val="en-US" w:eastAsia="zh-CN"/>
        </w:rPr>
        <w:fldChar w:fldCharType="separate"/>
      </w:r>
      <w:r>
        <w:rPr>
          <w:rFonts w:hint="default"/>
          <w:sz w:val="28"/>
          <w:szCs w:val="28"/>
          <w:lang w:val="en-US" w:eastAsia="zh-CN"/>
        </w:rPr>
        <w:t>法院协议离婚</w:t>
      </w:r>
      <w:r>
        <w:rPr>
          <w:rFonts w:hint="default"/>
          <w:sz w:val="28"/>
          <w:szCs w:val="28"/>
          <w:lang w:val="en-US" w:eastAsia="zh-CN"/>
        </w:rPr>
        <w:fldChar w:fldCharType="end"/>
      </w:r>
      <w:r>
        <w:rPr>
          <w:rFonts w:hint="default"/>
          <w:sz w:val="28"/>
          <w:szCs w:val="28"/>
          <w:lang w:val="en-US" w:eastAsia="zh-CN"/>
        </w:rPr>
        <w:t>为条件的</w:t>
      </w:r>
      <w:r>
        <w:rPr>
          <w:rFonts w:hint="default"/>
          <w:sz w:val="28"/>
          <w:szCs w:val="28"/>
          <w:lang w:val="en-US" w:eastAsia="zh-CN"/>
        </w:rPr>
        <w:fldChar w:fldCharType="begin"/>
      </w:r>
      <w:r>
        <w:rPr>
          <w:rFonts w:hint="default"/>
          <w:sz w:val="28"/>
          <w:szCs w:val="28"/>
          <w:lang w:val="en-US" w:eastAsia="zh-CN"/>
        </w:rPr>
        <w:instrText xml:space="preserve"> HYPERLINK "https://www.66law.cn/special/lhccfg/" \o "财产分割" \t "https://www.66law.cn/topics/hyfsfjs3/_blank" </w:instrText>
      </w:r>
      <w:r>
        <w:rPr>
          <w:rFonts w:hint="default"/>
          <w:sz w:val="28"/>
          <w:szCs w:val="28"/>
          <w:lang w:val="en-US" w:eastAsia="zh-CN"/>
        </w:rPr>
        <w:fldChar w:fldCharType="separate"/>
      </w:r>
      <w:r>
        <w:rPr>
          <w:rFonts w:hint="default"/>
          <w:sz w:val="28"/>
          <w:szCs w:val="28"/>
          <w:lang w:val="en-US" w:eastAsia="zh-CN"/>
        </w:rPr>
        <w:t>财产分割</w:t>
      </w:r>
      <w:r>
        <w:rPr>
          <w:rFonts w:hint="default"/>
          <w:sz w:val="28"/>
          <w:szCs w:val="28"/>
          <w:lang w:val="en-US" w:eastAsia="zh-CN"/>
        </w:rPr>
        <w:fldChar w:fldCharType="end"/>
      </w:r>
      <w:r>
        <w:rPr>
          <w:rFonts w:hint="default"/>
          <w:sz w:val="28"/>
          <w:szCs w:val="28"/>
          <w:lang w:val="en-US" w:eastAsia="zh-CN"/>
        </w:rPr>
        <w:t>协议，如果双方</w:t>
      </w:r>
      <w:r>
        <w:rPr>
          <w:rFonts w:hint="default"/>
          <w:sz w:val="28"/>
          <w:szCs w:val="28"/>
          <w:lang w:val="en-US" w:eastAsia="zh-CN"/>
        </w:rPr>
        <w:fldChar w:fldCharType="begin"/>
      </w:r>
      <w:r>
        <w:rPr>
          <w:rFonts w:hint="default"/>
          <w:sz w:val="28"/>
          <w:szCs w:val="28"/>
          <w:lang w:val="en-US" w:eastAsia="zh-CN"/>
        </w:rPr>
        <w:instrText xml:space="preserve"> HYPERLINK "http://www.66law.cn/topics/xylh/default.aspx" </w:instrText>
      </w:r>
      <w:r>
        <w:rPr>
          <w:rFonts w:hint="default"/>
          <w:sz w:val="28"/>
          <w:szCs w:val="28"/>
          <w:lang w:val="en-US" w:eastAsia="zh-CN"/>
        </w:rPr>
        <w:fldChar w:fldCharType="separate"/>
      </w:r>
      <w:r>
        <w:rPr>
          <w:rFonts w:hint="default"/>
          <w:sz w:val="28"/>
          <w:szCs w:val="28"/>
          <w:lang w:val="en-US" w:eastAsia="zh-CN"/>
        </w:rPr>
        <w:t>协议离婚</w:t>
      </w:r>
      <w:r>
        <w:rPr>
          <w:rFonts w:hint="default"/>
          <w:sz w:val="28"/>
          <w:szCs w:val="28"/>
          <w:lang w:val="en-US" w:eastAsia="zh-CN"/>
        </w:rPr>
        <w:fldChar w:fldCharType="end"/>
      </w:r>
      <w:r>
        <w:rPr>
          <w:rFonts w:hint="default"/>
          <w:sz w:val="28"/>
          <w:szCs w:val="28"/>
          <w:lang w:val="en-US" w:eastAsia="zh-CN"/>
        </w:rPr>
        <w:t>未成，一方在离婚诉讼中反悔的，人民法院应当认定该财产分割协议没有生效，并根据实际情况依法对夫妻共同财产进行分割。</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第十八条 </w:t>
      </w:r>
      <w:r>
        <w:rPr>
          <w:rFonts w:hint="default"/>
          <w:sz w:val="28"/>
          <w:szCs w:val="28"/>
          <w:lang w:val="en-US" w:eastAsia="zh-CN"/>
        </w:rPr>
        <w:t>当事人结婚前，父母为双方购置房屋出资的，该出资应当认定为对自己子女的个人赠与，但父母明确表示赠与双方的除外。</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当事人结婚后，父母为双方购置房屋出资的，该出资应当认定为对夫妻双方的赠与，但父母明确表示赠与一方的除外。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第十九条 </w:t>
      </w:r>
      <w:r>
        <w:rPr>
          <w:rFonts w:hint="default"/>
          <w:sz w:val="28"/>
          <w:szCs w:val="28"/>
          <w:lang w:val="en-US" w:eastAsia="zh-CN"/>
        </w:rPr>
        <w:t>婚后由一方父母出资为子女购买的不动产，产权登记在出资人子女名下的，视为只对自己子女一方的赠与，该不动产应认定为夫妻一方的个人财产。</w:t>
      </w:r>
    </w:p>
    <w:p>
      <w:pPr>
        <w:widowControl w:val="0"/>
        <w:numPr>
          <w:ilvl w:val="0"/>
          <w:numId w:val="0"/>
        </w:numPr>
        <w:jc w:val="both"/>
        <w:rPr>
          <w:rFonts w:hint="default"/>
          <w:sz w:val="28"/>
          <w:szCs w:val="28"/>
          <w:lang w:val="en-US" w:eastAsia="zh-CN"/>
        </w:rPr>
      </w:pPr>
      <w:r>
        <w:rPr>
          <w:rFonts w:hint="default"/>
          <w:sz w:val="28"/>
          <w:szCs w:val="28"/>
          <w:lang w:val="en-US" w:eastAsia="zh-CN"/>
        </w:rPr>
        <w:t>　　由双方父母出资购买的不动产，产权登记在一方子女名下的，该不动产可认定为双方按照各自父母的出资份额</w:t>
      </w:r>
      <w:r>
        <w:rPr>
          <w:rFonts w:hint="default"/>
          <w:sz w:val="28"/>
          <w:szCs w:val="28"/>
          <w:lang w:val="en-US" w:eastAsia="zh-CN"/>
        </w:rPr>
        <w:fldChar w:fldCharType="begin"/>
      </w:r>
      <w:r>
        <w:rPr>
          <w:rFonts w:hint="default"/>
          <w:sz w:val="28"/>
          <w:szCs w:val="28"/>
          <w:lang w:val="en-US" w:eastAsia="zh-CN"/>
        </w:rPr>
        <w:instrText xml:space="preserve"> HYPERLINK "http://www.66law.cn/topic2010/%e6%8c%89%e4%bb%bd%e5%85%b1%e6%9c%89/" </w:instrText>
      </w:r>
      <w:r>
        <w:rPr>
          <w:rFonts w:hint="default"/>
          <w:sz w:val="28"/>
          <w:szCs w:val="28"/>
          <w:lang w:val="en-US" w:eastAsia="zh-CN"/>
        </w:rPr>
        <w:fldChar w:fldCharType="separate"/>
      </w:r>
      <w:r>
        <w:rPr>
          <w:rFonts w:hint="default"/>
          <w:sz w:val="28"/>
          <w:szCs w:val="28"/>
          <w:lang w:val="en-US" w:eastAsia="zh-CN"/>
        </w:rPr>
        <w:t>按份共有</w:t>
      </w:r>
      <w:r>
        <w:rPr>
          <w:rFonts w:hint="default"/>
          <w:sz w:val="28"/>
          <w:szCs w:val="28"/>
          <w:lang w:val="en-US" w:eastAsia="zh-CN"/>
        </w:rPr>
        <w:fldChar w:fldCharType="end"/>
      </w:r>
      <w:r>
        <w:rPr>
          <w:rFonts w:hint="default"/>
          <w:sz w:val="28"/>
          <w:szCs w:val="28"/>
          <w:lang w:val="en-US" w:eastAsia="zh-CN"/>
        </w:rPr>
        <w:t>，但当事人另有约定的除外。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第二十条 </w:t>
      </w:r>
      <w:r>
        <w:rPr>
          <w:rFonts w:hint="default"/>
          <w:sz w:val="28"/>
          <w:szCs w:val="28"/>
          <w:lang w:val="en-US" w:eastAsia="zh-CN"/>
        </w:rPr>
        <w:t>夫妻一方</w:t>
      </w:r>
      <w:r>
        <w:rPr>
          <w:rFonts w:hint="default"/>
          <w:sz w:val="28"/>
          <w:szCs w:val="28"/>
          <w:lang w:val="en-US" w:eastAsia="zh-CN"/>
        </w:rPr>
        <w:fldChar w:fldCharType="begin"/>
      </w:r>
      <w:r>
        <w:rPr>
          <w:rFonts w:hint="default"/>
          <w:sz w:val="28"/>
          <w:szCs w:val="28"/>
          <w:lang w:val="en-US" w:eastAsia="zh-CN"/>
        </w:rPr>
        <w:instrText xml:space="preserve"> HYPERLINK "http://www.66law.cn/topic2010/%e4%b8%aa%e4%ba%ba%e8%b4%a2%e4%ba%a7/" </w:instrText>
      </w:r>
      <w:r>
        <w:rPr>
          <w:rFonts w:hint="default"/>
          <w:sz w:val="28"/>
          <w:szCs w:val="28"/>
          <w:lang w:val="en-US" w:eastAsia="zh-CN"/>
        </w:rPr>
        <w:fldChar w:fldCharType="separate"/>
      </w:r>
      <w:r>
        <w:rPr>
          <w:rFonts w:hint="default"/>
          <w:sz w:val="28"/>
          <w:szCs w:val="28"/>
          <w:lang w:val="en-US" w:eastAsia="zh-CN"/>
        </w:rPr>
        <w:t>个人财产</w:t>
      </w:r>
      <w:r>
        <w:rPr>
          <w:rFonts w:hint="default"/>
          <w:sz w:val="28"/>
          <w:szCs w:val="28"/>
          <w:lang w:val="en-US" w:eastAsia="zh-CN"/>
        </w:rPr>
        <w:fldChar w:fldCharType="end"/>
      </w:r>
      <w:r>
        <w:rPr>
          <w:rFonts w:hint="default"/>
          <w:sz w:val="28"/>
          <w:szCs w:val="28"/>
          <w:lang w:val="en-US" w:eastAsia="zh-CN"/>
        </w:rPr>
        <w:t>在婚后产生的收益，除孳息和自然增值外，应认定为</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第二十一条 </w:t>
      </w:r>
      <w:r>
        <w:rPr>
          <w:rFonts w:hint="default"/>
          <w:sz w:val="28"/>
          <w:szCs w:val="28"/>
          <w:lang w:val="en-US" w:eastAsia="zh-CN"/>
        </w:rPr>
        <w:t>婚前或者婚姻关系存续期间，当事人约定将一方所有的</w:t>
      </w:r>
      <w:r>
        <w:rPr>
          <w:rFonts w:hint="default"/>
          <w:sz w:val="28"/>
          <w:szCs w:val="28"/>
          <w:lang w:val="en-US" w:eastAsia="zh-CN"/>
        </w:rPr>
        <w:fldChar w:fldCharType="begin"/>
      </w:r>
      <w:r>
        <w:rPr>
          <w:rFonts w:hint="default"/>
          <w:sz w:val="28"/>
          <w:szCs w:val="28"/>
          <w:lang w:val="en-US" w:eastAsia="zh-CN"/>
        </w:rPr>
        <w:instrText xml:space="preserve"> HYPERLINK "http://www.66law.cn/topic2010/fczy/" </w:instrText>
      </w:r>
      <w:r>
        <w:rPr>
          <w:rFonts w:hint="default"/>
          <w:sz w:val="28"/>
          <w:szCs w:val="28"/>
          <w:lang w:val="en-US" w:eastAsia="zh-CN"/>
        </w:rPr>
        <w:fldChar w:fldCharType="separate"/>
      </w:r>
      <w:r>
        <w:rPr>
          <w:rFonts w:hint="default"/>
          <w:sz w:val="28"/>
          <w:szCs w:val="28"/>
          <w:lang w:val="en-US" w:eastAsia="zh-CN"/>
        </w:rPr>
        <w:t>房产赠与</w:t>
      </w:r>
      <w:r>
        <w:rPr>
          <w:rFonts w:hint="default"/>
          <w:sz w:val="28"/>
          <w:szCs w:val="28"/>
          <w:lang w:val="en-US" w:eastAsia="zh-CN"/>
        </w:rPr>
        <w:fldChar w:fldCharType="end"/>
      </w:r>
      <w:r>
        <w:rPr>
          <w:rFonts w:hint="default"/>
          <w:sz w:val="28"/>
          <w:szCs w:val="28"/>
          <w:lang w:val="en-US" w:eastAsia="zh-CN"/>
        </w:rPr>
        <w:t>另一方，赠与方在赠与房产变更登记之前撤销赠与，另一方请求判令继续履行的，人民</w:t>
      </w:r>
      <w:r>
        <w:rPr>
          <w:rFonts w:hint="default"/>
          <w:sz w:val="28"/>
          <w:szCs w:val="28"/>
          <w:lang w:val="en-US" w:eastAsia="zh-CN"/>
        </w:rPr>
        <w:fldChar w:fldCharType="begin"/>
      </w:r>
      <w:r>
        <w:rPr>
          <w:rFonts w:hint="default"/>
          <w:sz w:val="28"/>
          <w:szCs w:val="28"/>
          <w:lang w:val="en-US" w:eastAsia="zh-CN"/>
        </w:rPr>
        <w:instrText xml:space="preserve"> HYPERLINK "https://www.66law.cn/special/fayuan/" \o "法院" \t "https://www.66law.cn/topics/hyfsfjs3/_blank" </w:instrText>
      </w:r>
      <w:r>
        <w:rPr>
          <w:rFonts w:hint="default"/>
          <w:sz w:val="28"/>
          <w:szCs w:val="28"/>
          <w:lang w:val="en-US" w:eastAsia="zh-CN"/>
        </w:rPr>
        <w:fldChar w:fldCharType="separate"/>
      </w:r>
      <w:r>
        <w:rPr>
          <w:rFonts w:hint="default"/>
          <w:sz w:val="28"/>
          <w:szCs w:val="28"/>
          <w:lang w:val="en-US" w:eastAsia="zh-CN"/>
        </w:rPr>
        <w:t>法院</w:t>
      </w:r>
      <w:r>
        <w:rPr>
          <w:rFonts w:hint="default"/>
          <w:sz w:val="28"/>
          <w:szCs w:val="28"/>
          <w:lang w:val="en-US" w:eastAsia="zh-CN"/>
        </w:rPr>
        <w:fldChar w:fldCharType="end"/>
      </w:r>
      <w:r>
        <w:rPr>
          <w:rFonts w:hint="default"/>
          <w:sz w:val="28"/>
          <w:szCs w:val="28"/>
          <w:lang w:val="en-US" w:eastAsia="zh-CN"/>
        </w:rPr>
        <w:t>可以按照</w:t>
      </w:r>
      <w:r>
        <w:rPr>
          <w:rFonts w:hint="default"/>
          <w:sz w:val="28"/>
          <w:szCs w:val="28"/>
          <w:lang w:val="en-US" w:eastAsia="zh-CN"/>
        </w:rPr>
        <w:fldChar w:fldCharType="begin"/>
      </w:r>
      <w:r>
        <w:rPr>
          <w:rFonts w:hint="default"/>
          <w:sz w:val="28"/>
          <w:szCs w:val="28"/>
          <w:lang w:val="en-US" w:eastAsia="zh-CN"/>
        </w:rPr>
        <w:instrText xml:space="preserve"> HYPERLINK "http://laws.66law.cn/law-80210.aspx" </w:instrText>
      </w:r>
      <w:r>
        <w:rPr>
          <w:rFonts w:hint="default"/>
          <w:sz w:val="28"/>
          <w:szCs w:val="28"/>
          <w:lang w:val="en-US" w:eastAsia="zh-CN"/>
        </w:rPr>
        <w:fldChar w:fldCharType="separate"/>
      </w:r>
      <w:r>
        <w:rPr>
          <w:rFonts w:hint="default"/>
          <w:sz w:val="28"/>
          <w:szCs w:val="28"/>
          <w:lang w:val="en-US" w:eastAsia="zh-CN"/>
        </w:rPr>
        <w:t>合同法</w:t>
      </w:r>
      <w:r>
        <w:rPr>
          <w:rFonts w:hint="default"/>
          <w:sz w:val="28"/>
          <w:szCs w:val="28"/>
          <w:lang w:val="en-US" w:eastAsia="zh-CN"/>
        </w:rPr>
        <w:fldChar w:fldCharType="end"/>
      </w:r>
      <w:r>
        <w:rPr>
          <w:rFonts w:hint="default"/>
          <w:sz w:val="28"/>
          <w:szCs w:val="28"/>
          <w:lang w:val="en-US" w:eastAsia="zh-CN"/>
        </w:rPr>
        <w:t>第一百八十六条的规定处理。</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第二十二条 </w:t>
      </w:r>
      <w:r>
        <w:rPr>
          <w:rFonts w:hint="default"/>
          <w:sz w:val="28"/>
          <w:szCs w:val="28"/>
          <w:lang w:val="en-US" w:eastAsia="zh-CN"/>
        </w:rPr>
        <w:t>夫妻一方婚前签订不动产</w:t>
      </w:r>
      <w:r>
        <w:rPr>
          <w:rFonts w:hint="default"/>
          <w:sz w:val="28"/>
          <w:szCs w:val="28"/>
          <w:lang w:val="en-US" w:eastAsia="zh-CN"/>
        </w:rPr>
        <w:fldChar w:fldCharType="begin"/>
      </w:r>
      <w:r>
        <w:rPr>
          <w:rFonts w:hint="default"/>
          <w:sz w:val="28"/>
          <w:szCs w:val="28"/>
          <w:lang w:val="en-US" w:eastAsia="zh-CN"/>
        </w:rPr>
        <w:instrText xml:space="preserve"> HYPERLINK "http://www.66law.cn/contractmodel/1_1.aspx" </w:instrText>
      </w:r>
      <w:r>
        <w:rPr>
          <w:rFonts w:hint="default"/>
          <w:sz w:val="28"/>
          <w:szCs w:val="28"/>
          <w:lang w:val="en-US" w:eastAsia="zh-CN"/>
        </w:rPr>
        <w:fldChar w:fldCharType="separate"/>
      </w:r>
      <w:r>
        <w:rPr>
          <w:rFonts w:hint="default"/>
          <w:sz w:val="28"/>
          <w:szCs w:val="28"/>
          <w:lang w:val="en-US" w:eastAsia="zh-CN"/>
        </w:rPr>
        <w:t>买卖合同</w:t>
      </w:r>
      <w:r>
        <w:rPr>
          <w:rFonts w:hint="default"/>
          <w:sz w:val="28"/>
          <w:szCs w:val="28"/>
          <w:lang w:val="en-US" w:eastAsia="zh-CN"/>
        </w:rPr>
        <w:fldChar w:fldCharType="end"/>
      </w:r>
      <w:r>
        <w:rPr>
          <w:rFonts w:hint="default"/>
          <w:sz w:val="28"/>
          <w:szCs w:val="28"/>
          <w:lang w:val="en-US" w:eastAsia="zh-CN"/>
        </w:rPr>
        <w:t>，以个人财产支付首付款并在</w:t>
      </w:r>
      <w:r>
        <w:rPr>
          <w:rFonts w:hint="default"/>
          <w:sz w:val="28"/>
          <w:szCs w:val="28"/>
          <w:lang w:val="en-US" w:eastAsia="zh-CN"/>
        </w:rPr>
        <w:fldChar w:fldCharType="begin"/>
      </w:r>
      <w:r>
        <w:rPr>
          <w:rFonts w:hint="default"/>
          <w:sz w:val="28"/>
          <w:szCs w:val="28"/>
          <w:lang w:val="en-US" w:eastAsia="zh-CN"/>
        </w:rPr>
        <w:instrText xml:space="preserve"> HYPERLINK "http://www.66law.cn/channel/forum_thread_id159452_p1.aspx" </w:instrText>
      </w:r>
      <w:r>
        <w:rPr>
          <w:rFonts w:hint="default"/>
          <w:sz w:val="28"/>
          <w:szCs w:val="28"/>
          <w:lang w:val="en-US" w:eastAsia="zh-CN"/>
        </w:rPr>
        <w:fldChar w:fldCharType="separate"/>
      </w:r>
      <w:r>
        <w:rPr>
          <w:rFonts w:hint="default"/>
          <w:sz w:val="28"/>
          <w:szCs w:val="28"/>
          <w:lang w:val="en-US" w:eastAsia="zh-CN"/>
        </w:rPr>
        <w:t>银行贷款</w:t>
      </w:r>
      <w:r>
        <w:rPr>
          <w:rFonts w:hint="default"/>
          <w:sz w:val="28"/>
          <w:szCs w:val="28"/>
          <w:lang w:val="en-US" w:eastAsia="zh-CN"/>
        </w:rPr>
        <w:fldChar w:fldCharType="end"/>
      </w:r>
      <w:r>
        <w:rPr>
          <w:rFonts w:hint="default"/>
          <w:sz w:val="28"/>
          <w:szCs w:val="28"/>
          <w:lang w:val="en-US" w:eastAsia="zh-CN"/>
        </w:rPr>
        <w:t>，婚后用夫妻共同财产还贷，不动产登记于首付款支付方名下的，离婚时该不动产由双方协议处理。</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依前款规定不能达成协议的，人民法院可以判决该不动产归产权登记一方，尚未归还的贷款为产权登记一方的</w:t>
      </w:r>
      <w:r>
        <w:rPr>
          <w:rFonts w:hint="default"/>
          <w:sz w:val="28"/>
          <w:szCs w:val="28"/>
          <w:lang w:val="en-US" w:eastAsia="zh-CN"/>
        </w:rPr>
        <w:fldChar w:fldCharType="begin"/>
      </w:r>
      <w:r>
        <w:rPr>
          <w:rFonts w:hint="default"/>
          <w:sz w:val="28"/>
          <w:szCs w:val="28"/>
          <w:lang w:val="en-US" w:eastAsia="zh-CN"/>
        </w:rPr>
        <w:instrText xml:space="preserve"> HYPERLINK "http://www.66law.cn/topic2010/grzw/" </w:instrText>
      </w:r>
      <w:r>
        <w:rPr>
          <w:rFonts w:hint="default"/>
          <w:sz w:val="28"/>
          <w:szCs w:val="28"/>
          <w:lang w:val="en-US" w:eastAsia="zh-CN"/>
        </w:rPr>
        <w:fldChar w:fldCharType="separate"/>
      </w:r>
      <w:r>
        <w:rPr>
          <w:rFonts w:hint="default"/>
          <w:sz w:val="28"/>
          <w:szCs w:val="28"/>
          <w:lang w:val="en-US" w:eastAsia="zh-CN"/>
        </w:rPr>
        <w:t>个人债务</w:t>
      </w:r>
      <w:r>
        <w:rPr>
          <w:rFonts w:hint="default"/>
          <w:sz w:val="28"/>
          <w:szCs w:val="28"/>
          <w:lang w:val="en-US" w:eastAsia="zh-CN"/>
        </w:rPr>
        <w:fldChar w:fldCharType="end"/>
      </w:r>
      <w:r>
        <w:rPr>
          <w:rFonts w:hint="default"/>
          <w:sz w:val="28"/>
          <w:szCs w:val="28"/>
          <w:lang w:val="en-US" w:eastAsia="zh-CN"/>
        </w:rPr>
        <w:t>。双方婚后共同还贷支付的款项及其相对应财产增值部分，离婚时应根据</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一千零八十七条</w:t>
      </w:r>
      <w:r>
        <w:rPr>
          <w:rFonts w:hint="default"/>
          <w:sz w:val="28"/>
          <w:szCs w:val="28"/>
          <w:lang w:val="en-US" w:eastAsia="zh-CN"/>
        </w:rPr>
        <w:t>第一款规定的原则，由产权登记一方对另一方进行补偿。</w:t>
      </w:r>
    </w:p>
    <w:p>
      <w:pPr>
        <w:widowControl w:val="0"/>
        <w:numPr>
          <w:ilvl w:val="0"/>
          <w:numId w:val="0"/>
        </w:numPr>
        <w:jc w:val="both"/>
        <w:rPr>
          <w:rFonts w:hint="default"/>
          <w:sz w:val="28"/>
          <w:szCs w:val="28"/>
          <w:lang w:val="en-US" w:eastAsia="zh-CN"/>
        </w:rPr>
      </w:pPr>
      <w:r>
        <w:rPr>
          <w:rFonts w:hint="default"/>
          <w:sz w:val="28"/>
          <w:szCs w:val="28"/>
          <w:lang w:val="en-US" w:eastAsia="zh-CN"/>
        </w:rPr>
        <w:t>　　（一）夫妻双方协商一致将出资额部分或者全部转让给该股东的配偶，过半数股东同意、其他股东明确表示放弃优先购买权的，该股东的配偶可以成为该公司股东；</w:t>
      </w:r>
    </w:p>
    <w:p>
      <w:pPr>
        <w:widowControl w:val="0"/>
        <w:numPr>
          <w:ilvl w:val="0"/>
          <w:numId w:val="0"/>
        </w:numPr>
        <w:jc w:val="both"/>
        <w:rPr>
          <w:rFonts w:hint="default"/>
          <w:sz w:val="28"/>
          <w:szCs w:val="28"/>
          <w:lang w:val="en-US" w:eastAsia="zh-CN"/>
        </w:rPr>
      </w:pPr>
      <w:r>
        <w:rPr>
          <w:rFonts w:hint="default"/>
          <w:sz w:val="28"/>
          <w:szCs w:val="28"/>
          <w:lang w:val="en-US" w:eastAsia="zh-CN"/>
        </w:rPr>
        <w:t>　　（二）夫妻双方就出资额转让份额和转让价格等事项协商一致后，过半数股东不同意转让，但愿意以同等价格购买该出资额的，人民法院可以对转让出资所得财产进行分割。过半数股东不同意转让，也不愿意以同等价格购买该出资额的，视为其同意转让，该股东的配偶可以成为该公司股东。</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用于证明前款规定的过半数股东同意的证据，可以是</w:t>
      </w:r>
      <w:r>
        <w:rPr>
          <w:rFonts w:hint="default"/>
          <w:sz w:val="28"/>
          <w:szCs w:val="28"/>
          <w:lang w:val="en-US" w:eastAsia="zh-CN"/>
        </w:rPr>
        <w:fldChar w:fldCharType="begin"/>
      </w:r>
      <w:r>
        <w:rPr>
          <w:rFonts w:hint="default"/>
          <w:sz w:val="28"/>
          <w:szCs w:val="28"/>
          <w:lang w:val="en-US" w:eastAsia="zh-CN"/>
        </w:rPr>
        <w:instrText xml:space="preserve"> HYPERLINK "http://www.findlaw.cn/153300/"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股东会决议</w:t>
      </w:r>
      <w:r>
        <w:rPr>
          <w:rFonts w:hint="default"/>
          <w:sz w:val="28"/>
          <w:szCs w:val="28"/>
          <w:lang w:val="en-US" w:eastAsia="zh-CN"/>
        </w:rPr>
        <w:fldChar w:fldCharType="end"/>
      </w:r>
      <w:r>
        <w:rPr>
          <w:rFonts w:hint="default"/>
          <w:sz w:val="28"/>
          <w:szCs w:val="28"/>
          <w:lang w:val="en-US" w:eastAsia="zh-CN"/>
        </w:rPr>
        <w:t>，也可以是当事人通过其他合法途径取得的股东的书面声明材料。</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第二十三条 涉及分割夫妻共同财产中以一方名义在合伙企业中的出资,另一方不是该企业</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"http://china.findlaw.cn/ask/question_jx_7741.html"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合伙人</w:t>
      </w:r>
      <w:r>
        <w:rPr>
          <w:rFonts w:hint="eastAsia"/>
          <w:sz w:val="28"/>
          <w:szCs w:val="28"/>
          <w:lang w:val="en-US" w:eastAsia="zh-CN"/>
        </w:rPr>
        <w:fldChar w:fldCharType="end"/>
      </w:r>
      <w:r>
        <w:rPr>
          <w:rFonts w:hint="eastAsia"/>
          <w:sz w:val="28"/>
          <w:szCs w:val="28"/>
          <w:lang w:val="en-US" w:eastAsia="zh-CN"/>
        </w:rPr>
        <w:t>的，当夫妻双方协商一致，将其合伙企业中的财产份额全部或者部分转让给对方时，按以下情形分别处理：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（一）其他合伙人一致同意的，该配偶依法取得合伙人地位；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（二）其他合伙人不同意转让，在同等条件下行使优先受让权的，可以对转让所得的财产进行分割；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（三）其他合伙人不同意转让，也不行使优先受让权，但同意该合伙人退伙或者退还部分财产份额的，可以对退还的财产进行分割；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（四）其他合伙人既不同意转让，也不行使优先受让权，又不同意该合伙人退伙或者退还部分财产份额的，视为全体合伙人同意转让，该配偶依法取得合伙人地位。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第二十四条 夫妻以一方名义投资设立独资企业的，人民法院分割夫妻在该独资企业中的共同财产时，应当按照以下情形分别处理：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（一）一方主张经营该企业的，对企业资产进行评估后，由取得企业一方给予另一方相应的补偿；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（二）双方均主张经营该企业的，在双方竞价基础上，由取得企业的一方给予另一方相应的补偿；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（三）双方均不愿意经营该企业的，按照《中华人民共和国个人独资企业法》等有关规定办理。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第二十五条 双方对夫妻共同财产中的房屋价值及归属无法达成协议时，人民法院按以下情形分别处理：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（一）双方均主张房屋所有权并且同意竞价取得的，应当准许；</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（二）一方主张房屋所有权的，由评估机构按市场价格对房屋作出评估，取得房屋所有权的一方应当给予另一方相应的补偿；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（三）双方均不主张房屋所有权的，根据当事人的申请拍卖房屋，就所得价款进行分割。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第二十六条 离婚时双方对尚未取得所有权或者尚未取得完全所有权的房屋有争议且协商不成的，人民法院不宜判决房屋所有权的归属，应当根据实际情况判决由当事人使用。</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当事人就前款规定的房屋取得完全所有权后，有争议的，可以另行向人民法院提起诉讼。</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第二十七条 </w:t>
      </w:r>
      <w:r>
        <w:rPr>
          <w:rFonts w:hint="default"/>
          <w:sz w:val="28"/>
          <w:szCs w:val="28"/>
          <w:lang w:val="en-US" w:eastAsia="zh-CN"/>
        </w:rPr>
        <w:t>夫妻之间订立借款协议，以夫妻共同财产出借给一方从事个人经营活动或用于其他个人事务的，应视为双方约定处分夫妻共同财产的行为，离婚时可按照借款协议的约定处理。</w:t>
      </w:r>
    </w:p>
    <w:p>
      <w:pPr>
        <w:widowControl w:val="0"/>
        <w:numPr>
          <w:ilvl w:val="0"/>
          <w:numId w:val="0"/>
        </w:numPr>
        <w:ind w:firstLine="560" w:firstLineChars="200"/>
        <w:jc w:val="both"/>
        <w:rPr>
          <w:rFonts w:hint="default"/>
          <w:sz w:val="28"/>
          <w:szCs w:val="28"/>
          <w:lang w:val="en-US" w:eastAsia="zh-CN"/>
        </w:rPr>
      </w:pP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第二十八条 婚姻关系存续期间，夫妻一方作为继承人依法可以继承的遗产，在继承人之间尚未实际分割，</w:t>
      </w:r>
      <w:r>
        <w:rPr>
          <w:rFonts w:hint="eastAsia"/>
          <w:sz w:val="28"/>
          <w:szCs w:val="28"/>
          <w:lang w:val="en-US" w:eastAsia="zh-CN"/>
        </w:rPr>
        <w:fldChar w:fldCharType="begin"/>
      </w:r>
      <w:r>
        <w:rPr>
          <w:rFonts w:hint="eastAsia"/>
          <w:sz w:val="28"/>
          <w:szCs w:val="28"/>
          <w:lang w:val="en-US" w:eastAsia="zh-CN"/>
        </w:rPr>
        <w:instrText xml:space="preserve"> HYPERLINK "https://www.66law.cn/special/qisulihun/" \o "起诉离婚" \t "https://www.66law.cn/topics/hyfsfjs3/_blank" </w:instrText>
      </w:r>
      <w:r>
        <w:rPr>
          <w:rFonts w:hint="eastAsia"/>
          <w:sz w:val="28"/>
          <w:szCs w:val="28"/>
          <w:lang w:val="en-US" w:eastAsia="zh-CN"/>
        </w:rPr>
        <w:fldChar w:fldCharType="separate"/>
      </w:r>
      <w:r>
        <w:rPr>
          <w:rFonts w:hint="eastAsia"/>
          <w:sz w:val="28"/>
          <w:szCs w:val="28"/>
          <w:lang w:val="en-US" w:eastAsia="zh-CN"/>
        </w:rPr>
        <w:t>起诉离婚</w:t>
      </w:r>
      <w:r>
        <w:rPr>
          <w:rFonts w:hint="eastAsia"/>
          <w:sz w:val="28"/>
          <w:szCs w:val="28"/>
          <w:lang w:val="en-US" w:eastAsia="zh-CN"/>
        </w:rPr>
        <w:fldChar w:fldCharType="end"/>
      </w:r>
      <w:r>
        <w:rPr>
          <w:rFonts w:hint="eastAsia"/>
          <w:sz w:val="28"/>
          <w:szCs w:val="28"/>
          <w:lang w:val="en-US" w:eastAsia="zh-CN"/>
        </w:rPr>
        <w:t>时另一方请求分割的，人民法院应当告知当事人在继承人之间实际分割遗产后</w:t>
      </w:r>
      <w:r>
        <w:rPr>
          <w:rFonts w:hint="eastAsia"/>
          <w:sz w:val="28"/>
          <w:szCs w:val="28"/>
          <w:lang w:val="en-US" w:eastAsia="zh-CN"/>
        </w:rPr>
        <w:fldChar w:fldCharType="begin"/>
      </w:r>
      <w:r>
        <w:rPr>
          <w:rFonts w:hint="eastAsia"/>
          <w:sz w:val="28"/>
          <w:szCs w:val="28"/>
          <w:lang w:val="en-US" w:eastAsia="zh-CN"/>
        </w:rPr>
        <w:instrText xml:space="preserve"> HYPERLINK "http://www.66law.cn/topic2010/%e5%8f%a6%e8%a1%8c%e8%b5%b7%e8%af%89/" </w:instrText>
      </w:r>
      <w:r>
        <w:rPr>
          <w:rFonts w:hint="eastAsia"/>
          <w:sz w:val="28"/>
          <w:szCs w:val="28"/>
          <w:lang w:val="en-US" w:eastAsia="zh-CN"/>
        </w:rPr>
        <w:fldChar w:fldCharType="separate"/>
      </w:r>
      <w:r>
        <w:rPr>
          <w:rFonts w:hint="eastAsia"/>
          <w:sz w:val="28"/>
          <w:szCs w:val="28"/>
          <w:lang w:val="en-US" w:eastAsia="zh-CN"/>
        </w:rPr>
        <w:t>另行起诉</w:t>
      </w:r>
      <w:r>
        <w:rPr>
          <w:rFonts w:hint="eastAsia"/>
          <w:sz w:val="28"/>
          <w:szCs w:val="28"/>
          <w:lang w:val="en-US" w:eastAsia="zh-CN"/>
        </w:rPr>
        <w:fldChar w:fldCharType="end"/>
      </w:r>
      <w:r>
        <w:rPr>
          <w:rFonts w:hint="eastAsia"/>
          <w:sz w:val="28"/>
          <w:szCs w:val="28"/>
          <w:lang w:val="en-US" w:eastAsia="zh-CN"/>
        </w:rPr>
        <w:t>。</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第二十九条 当事人的离婚协议或者人民法院的判决书、裁定书、</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"http://china.findlaw.cn/ask/question_jx_9570.html"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调解书</w:t>
      </w:r>
      <w:r>
        <w:rPr>
          <w:rFonts w:hint="eastAsia"/>
          <w:sz w:val="28"/>
          <w:szCs w:val="28"/>
          <w:lang w:val="en-US" w:eastAsia="zh-CN"/>
        </w:rPr>
        <w:fldChar w:fldCharType="end"/>
      </w:r>
      <w:r>
        <w:rPr>
          <w:rFonts w:hint="eastAsia"/>
          <w:sz w:val="28"/>
          <w:szCs w:val="28"/>
          <w:lang w:val="en-US" w:eastAsia="zh-CN"/>
        </w:rPr>
        <w:t>已经对夫妻财产分割问题作出处理的，债权人仍有权就夫妻共同债务向男女双方主张权利。</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一方就共同债务承担连带清偿责任后，基于离婚协议或者人民法院的法律文书向另一方主张追偿的，人民法院应当支持。</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第三十条 夫或妻一方死亡的，生存一方应当对婚姻关系存续期间的共同债务承担连带清偿责任。</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三十一</w:t>
      </w:r>
      <w:r>
        <w:rPr>
          <w:rFonts w:hint="default"/>
          <w:sz w:val="28"/>
          <w:szCs w:val="28"/>
          <w:lang w:val="en-US" w:eastAsia="zh-CN"/>
        </w:rPr>
        <w:t>条</w:t>
      </w:r>
      <w:r>
        <w:rPr>
          <w:rFonts w:hint="eastAsia"/>
          <w:sz w:val="28"/>
          <w:szCs w:val="28"/>
          <w:lang w:val="en-US" w:eastAsia="zh-CN"/>
        </w:rPr>
        <w:t xml:space="preserve"> 第一七零六十八条</w:t>
      </w:r>
      <w:r>
        <w:rPr>
          <w:rFonts w:hint="default"/>
          <w:sz w:val="28"/>
          <w:szCs w:val="28"/>
          <w:lang w:val="en-US" w:eastAsia="zh-CN"/>
        </w:rPr>
        <w:t>所称“一方生活困难”，是指依靠个人财产和离婚时分得的财产无法维持当地基本生活水平。一方离婚后没有住处的，属于生活困难。</w:t>
      </w:r>
    </w:p>
    <w:p>
      <w:pPr>
        <w:widowControl w:val="0"/>
        <w:numPr>
          <w:ilvl w:val="0"/>
          <w:numId w:val="0"/>
        </w:numPr>
        <w:jc w:val="both"/>
        <w:rPr>
          <w:rFonts w:hint="default"/>
          <w:sz w:val="28"/>
          <w:szCs w:val="28"/>
          <w:lang w:val="en-US" w:eastAsia="zh-CN"/>
        </w:rPr>
      </w:pPr>
      <w:r>
        <w:rPr>
          <w:rFonts w:hint="default"/>
          <w:sz w:val="28"/>
          <w:szCs w:val="28"/>
          <w:lang w:val="en-US" w:eastAsia="zh-CN"/>
        </w:rPr>
        <w:t>　　离婚时，一方以个人财产中的住房对生活困难者进行帮助的形式，可以是房屋的居住权或者房屋的所有权。</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 xml:space="preserve">第三十二条 </w:t>
      </w:r>
      <w:r>
        <w:rPr>
          <w:rFonts w:hint="default"/>
          <w:sz w:val="28"/>
          <w:szCs w:val="28"/>
          <w:lang w:val="en-US" w:eastAsia="zh-CN"/>
        </w:rPr>
        <w:t>离婚后，一方以尚有夫妻共同财产未处理为由向人民法院起诉请求分割的，经审查该财产确属离婚时未涉及的夫妻共同财产，人民法院应当依法予以分割。</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第三十三条 原有关婚姻法的司法解释废止，涉及其他程序的问题按《中华人民共和国民事诉讼法》及相关司法解释处理。</w:t>
      </w:r>
      <w:r>
        <w:rPr>
          <w:rStyle w:val="5"/>
          <w:rFonts w:hint="eastAsia"/>
          <w:sz w:val="28"/>
          <w:szCs w:val="28"/>
          <w:lang w:val="en-US" w:eastAsia="zh-CN"/>
        </w:rPr>
        <w:footnoteReference w:id="13"/>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eastAsiaTheme="minorEastAsia"/>
          <w:lang w:eastAsia="zh-CN"/>
        </w:rPr>
      </w:pPr>
      <w:r>
        <w:rPr>
          <w:rStyle w:val="5"/>
        </w:rPr>
        <w:footnoteRef/>
      </w:r>
      <w:r>
        <w:t xml:space="preserve"> </w:t>
      </w:r>
      <w:r>
        <w:rPr>
          <w:rFonts w:hint="eastAsia"/>
          <w:lang w:eastAsia="zh-CN"/>
        </w:rPr>
        <w:t>《中华人民共和国婚姻法》简称《婚姻法》</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以下未加注时《婚姻法》是指</w:t>
      </w:r>
      <w:r>
        <w:rPr>
          <w:rFonts w:hint="eastAsia"/>
          <w:lang w:val="en-US" w:eastAsia="zh-CN"/>
        </w:rPr>
        <w:t>2001年《婚姻法》</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杨鴻烈著：《中国法律发达史》，中国政法大学出版社，</w:t>
      </w:r>
      <w:r>
        <w:rPr>
          <w:rFonts w:hint="eastAsia"/>
          <w:lang w:val="en-US" w:eastAsia="zh-CN"/>
        </w:rPr>
        <w:t>2009年11月第一版目录</w:t>
      </w:r>
    </w:p>
  </w:footnote>
  <w:footnote w:id="3">
    <w:p>
      <w:pPr>
        <w:pStyle w:val="2"/>
        <w:snapToGrid w:val="0"/>
        <w:rPr>
          <w:rFonts w:hint="default" w:eastAsiaTheme="minorEastAsia"/>
          <w:lang w:val="en-US" w:eastAsia="zh-CN"/>
        </w:rPr>
      </w:pPr>
      <w:r>
        <w:rPr>
          <w:rStyle w:val="5"/>
        </w:rPr>
        <w:footnoteRef/>
      </w:r>
      <w:r>
        <w:t xml:space="preserve"> </w:t>
      </w:r>
      <w:r>
        <w:rPr>
          <w:rFonts w:hint="eastAsia"/>
          <w:lang w:eastAsia="zh-CN"/>
        </w:rPr>
        <w:t>同上，第</w:t>
      </w:r>
      <w:r>
        <w:rPr>
          <w:rFonts w:hint="eastAsia"/>
          <w:lang w:val="en-US" w:eastAsia="zh-CN"/>
        </w:rPr>
        <w:t>28页。</w:t>
      </w:r>
    </w:p>
  </w:footnote>
  <w:footnote w:id="4">
    <w:p>
      <w:pPr>
        <w:pStyle w:val="2"/>
        <w:snapToGrid w:val="0"/>
        <w:rPr>
          <w:rFonts w:hint="default" w:eastAsiaTheme="minorEastAsia"/>
          <w:lang w:val="en-US" w:eastAsia="zh-CN"/>
        </w:rPr>
      </w:pPr>
      <w:r>
        <w:rPr>
          <w:rStyle w:val="5"/>
        </w:rPr>
        <w:footnoteRef/>
      </w:r>
      <w:r>
        <w:t xml:space="preserve"> </w:t>
      </w:r>
      <w:r>
        <w:rPr>
          <w:rFonts w:hint="eastAsia"/>
          <w:lang w:eastAsia="zh-CN"/>
        </w:rPr>
        <w:t>参见杨鴻烈著：《中国法律发达史》，中国政法大学出版社，</w:t>
      </w:r>
      <w:r>
        <w:rPr>
          <w:rFonts w:hint="eastAsia"/>
          <w:lang w:val="en-US" w:eastAsia="zh-CN"/>
        </w:rPr>
        <w:t>2009年11月第一版304页。</w:t>
      </w:r>
    </w:p>
  </w:footnote>
  <w:footnote w:id="5">
    <w:p>
      <w:pPr>
        <w:pStyle w:val="2"/>
        <w:snapToGrid w:val="0"/>
        <w:rPr>
          <w:rFonts w:hint="default" w:eastAsiaTheme="minorEastAsia"/>
          <w:lang w:val="en-US" w:eastAsia="zh-CN"/>
        </w:rPr>
      </w:pPr>
      <w:r>
        <w:rPr>
          <w:rStyle w:val="5"/>
        </w:rPr>
        <w:footnoteRef/>
      </w:r>
      <w:r>
        <w:t xml:space="preserve"> </w:t>
      </w:r>
      <w:r>
        <w:rPr>
          <w:rFonts w:hint="eastAsia"/>
          <w:lang w:eastAsia="zh-CN"/>
        </w:rPr>
        <w:t>杨大文主编：《亲属法》，法律出版社</w:t>
      </w:r>
      <w:r>
        <w:rPr>
          <w:rFonts w:hint="eastAsia"/>
          <w:lang w:val="en-US" w:eastAsia="zh-CN"/>
        </w:rPr>
        <w:t>2004年第4版第16页。</w:t>
      </w:r>
    </w:p>
  </w:footnote>
  <w:footnote w:id="6">
    <w:p>
      <w:pPr>
        <w:pStyle w:val="2"/>
        <w:snapToGrid w:val="0"/>
        <w:rPr>
          <w:rFonts w:hint="default" w:eastAsiaTheme="minorEastAsia"/>
          <w:lang w:val="en-US" w:eastAsia="zh-CN"/>
        </w:rPr>
      </w:pPr>
      <w:r>
        <w:rPr>
          <w:rStyle w:val="5"/>
        </w:rPr>
        <w:footnoteRef/>
      </w:r>
      <w:r>
        <w:t xml:space="preserve"> </w:t>
      </w:r>
      <w:r>
        <w:rPr>
          <w:rFonts w:hint="eastAsia"/>
          <w:lang w:eastAsia="zh-CN"/>
        </w:rPr>
        <w:t>梁慧星著：《民法解释学》，中国政法大学出版社，</w:t>
      </w:r>
      <w:r>
        <w:rPr>
          <w:rFonts w:hint="eastAsia"/>
          <w:lang w:val="en-US" w:eastAsia="zh-CN"/>
        </w:rPr>
        <w:t>1995年1月第一版，第213页。</w:t>
      </w:r>
    </w:p>
  </w:footnote>
  <w:footnote w:id="7">
    <w:p>
      <w:pPr>
        <w:pStyle w:val="2"/>
        <w:snapToGrid w:val="0"/>
        <w:rPr>
          <w:rFonts w:hint="default" w:eastAsiaTheme="minorEastAsia"/>
          <w:lang w:val="en-US" w:eastAsia="zh-CN"/>
        </w:rPr>
      </w:pPr>
      <w:r>
        <w:rPr>
          <w:rStyle w:val="5"/>
        </w:rPr>
        <w:footnoteRef/>
      </w:r>
      <w:r>
        <w:t xml:space="preserve"> </w:t>
      </w:r>
      <w:r>
        <w:rPr>
          <w:rFonts w:hint="eastAsia"/>
          <w:lang w:eastAsia="zh-CN"/>
        </w:rPr>
        <w:t>同上注，第</w:t>
      </w:r>
      <w:r>
        <w:rPr>
          <w:rFonts w:hint="eastAsia"/>
          <w:lang w:val="en-US" w:eastAsia="zh-CN"/>
        </w:rPr>
        <w:t>214页。</w:t>
      </w:r>
    </w:p>
  </w:footnote>
  <w:footnote w:id="8">
    <w:p>
      <w:pPr>
        <w:pStyle w:val="2"/>
        <w:snapToGrid w:val="0"/>
        <w:rPr>
          <w:rFonts w:hint="eastAsia" w:eastAsiaTheme="minorEastAsia"/>
          <w:lang w:eastAsia="zh-CN"/>
        </w:rPr>
      </w:pPr>
      <w:r>
        <w:rPr>
          <w:rStyle w:val="5"/>
        </w:rPr>
        <w:footnoteRef/>
      </w:r>
      <w:r>
        <w:t xml:space="preserve"> </w:t>
      </w:r>
      <w:r>
        <w:rPr>
          <w:rFonts w:hint="eastAsia"/>
          <w:lang w:eastAsia="zh-CN"/>
        </w:rPr>
        <w:t>以下简称《婚姻法司法解释（一、二、三）》</w:t>
      </w:r>
    </w:p>
  </w:footnote>
  <w:footnote w:id="9">
    <w:p>
      <w:pPr>
        <w:pStyle w:val="2"/>
        <w:snapToGrid w:val="0"/>
        <w:rPr>
          <w:rFonts w:hint="eastAsia" w:eastAsiaTheme="minorEastAsia"/>
          <w:lang w:eastAsia="zh-CN"/>
        </w:rPr>
      </w:pPr>
      <w:r>
        <w:rPr>
          <w:rStyle w:val="5"/>
        </w:rPr>
        <w:footnoteRef/>
      </w:r>
      <w:r>
        <w:t xml:space="preserve"> </w:t>
      </w:r>
      <w:r>
        <w:rPr>
          <w:rFonts w:hint="eastAsia"/>
          <w:lang w:eastAsia="zh-CN"/>
        </w:rPr>
        <w:t>司法解释的名称。</w:t>
      </w:r>
    </w:p>
  </w:footnote>
  <w:footnote w:id="10">
    <w:p>
      <w:pPr>
        <w:pStyle w:val="2"/>
        <w:snapToGrid w:val="0"/>
        <w:rPr>
          <w:rFonts w:hint="eastAsia" w:eastAsiaTheme="minorEastAsia"/>
          <w:lang w:eastAsia="zh-CN"/>
        </w:rPr>
      </w:pPr>
      <w:r>
        <w:rPr>
          <w:rStyle w:val="5"/>
        </w:rPr>
        <w:footnoteRef/>
      </w:r>
      <w:r>
        <w:t xml:space="preserve"> </w:t>
      </w:r>
      <w:r>
        <w:rPr>
          <w:rFonts w:hint="eastAsia"/>
          <w:lang w:eastAsia="zh-CN"/>
        </w:rPr>
        <w:t>解释条款中未指明的引用条款均为《民法典》。</w:t>
      </w:r>
    </w:p>
  </w:footnote>
  <w:footnote w:id="11">
    <w:p>
      <w:pPr>
        <w:pStyle w:val="2"/>
        <w:snapToGrid w:val="0"/>
        <w:rPr>
          <w:rFonts w:hint="eastAsia" w:eastAsiaTheme="minorEastAsia"/>
          <w:lang w:eastAsia="zh-CN"/>
        </w:rPr>
      </w:pPr>
      <w:r>
        <w:rPr>
          <w:rStyle w:val="5"/>
        </w:rPr>
        <w:footnoteRef/>
      </w:r>
      <w:r>
        <w:t xml:space="preserve"> </w:t>
      </w:r>
      <w:r>
        <w:rPr>
          <w:rFonts w:hint="eastAsia"/>
          <w:lang w:eastAsia="zh-CN"/>
        </w:rPr>
        <w:t>结婚是双方缔结婚姻关系的民事行为，意思表示一致是婚姻关系成立的重要要件，不可缺少原婚姻法的解释存在欠缺，应予补正。</w:t>
      </w:r>
    </w:p>
  </w:footnote>
  <w:footnote w:id="12">
    <w:p>
      <w:pPr>
        <w:pStyle w:val="2"/>
        <w:snapToGrid w:val="0"/>
        <w:rPr>
          <w:rFonts w:hint="eastAsia" w:eastAsiaTheme="minorEastAsia"/>
          <w:lang w:eastAsia="zh-CN"/>
        </w:rPr>
      </w:pPr>
      <w:r>
        <w:rPr>
          <w:rStyle w:val="5"/>
        </w:rPr>
        <w:footnoteRef/>
      </w:r>
      <w:r>
        <w:t xml:space="preserve"> </w:t>
      </w:r>
      <w:r>
        <w:rPr>
          <w:rFonts w:hint="eastAsia"/>
          <w:lang w:eastAsia="zh-CN"/>
        </w:rPr>
        <w:t>惩诫是一种必不可少的教育手段，古代的法律中可以寻找到相应的规定，在我国的传统习惯中比比皆是，目的是培养孩子的优良品质，对于一不以损害未成年子女健康的教育措施，司法应给与积极评价。</w:t>
      </w:r>
    </w:p>
  </w:footnote>
  <w:footnote w:id="13">
    <w:p>
      <w:pPr>
        <w:pStyle w:val="2"/>
        <w:snapToGrid w:val="0"/>
        <w:rPr>
          <w:rFonts w:hint="eastAsia" w:eastAsiaTheme="minorEastAsia"/>
          <w:lang w:eastAsia="zh-CN"/>
        </w:rPr>
      </w:pPr>
      <w:r>
        <w:rPr>
          <w:rStyle w:val="5"/>
        </w:rPr>
        <w:footnoteRef/>
      </w:r>
      <w:r>
        <w:t xml:space="preserve"> </w:t>
      </w:r>
      <w:r>
        <w:rPr>
          <w:rFonts w:hint="eastAsia"/>
          <w:lang w:eastAsia="zh-CN"/>
        </w:rPr>
        <w:t>民法典婚姻家庭编属于实体法规范，如将程序内容解释纳入其中，解释缺乏法律文本，有僭越立法之嫌。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5FBAE"/>
    <w:multiLevelType w:val="singleLevel"/>
    <w:tmpl w:val="8575FBAE"/>
    <w:lvl w:ilvl="0" w:tentative="0">
      <w:start w:val="1"/>
      <w:numFmt w:val="chineseCounting"/>
      <w:suff w:val="space"/>
      <w:lvlText w:val="第%1条"/>
      <w:lvlJc w:val="left"/>
      <w:rPr>
        <w:rFonts w:hint="eastAsia"/>
      </w:rPr>
    </w:lvl>
  </w:abstractNum>
  <w:abstractNum w:abstractNumId="1">
    <w:nsid w:val="90F3E56F"/>
    <w:multiLevelType w:val="singleLevel"/>
    <w:tmpl w:val="90F3E56F"/>
    <w:lvl w:ilvl="0" w:tentative="0">
      <w:start w:val="1"/>
      <w:numFmt w:val="chineseCounting"/>
      <w:suff w:val="nothing"/>
      <w:lvlText w:val="（%1）"/>
      <w:lvlJc w:val="left"/>
      <w:rPr>
        <w:rFonts w:hint="eastAsia"/>
      </w:rPr>
    </w:lvl>
  </w:abstractNum>
  <w:abstractNum w:abstractNumId="2">
    <w:nsid w:val="C89CA257"/>
    <w:multiLevelType w:val="singleLevel"/>
    <w:tmpl w:val="C89CA257"/>
    <w:lvl w:ilvl="0" w:tentative="0">
      <w:start w:val="1"/>
      <w:numFmt w:val="chineseCounting"/>
      <w:suff w:val="nothing"/>
      <w:lvlText w:val="（%1）"/>
      <w:lvlJc w:val="left"/>
      <w:rPr>
        <w:rFonts w:hint="eastAsia"/>
      </w:rPr>
    </w:lvl>
  </w:abstractNum>
  <w:abstractNum w:abstractNumId="3">
    <w:nsid w:val="4D74F3F4"/>
    <w:multiLevelType w:val="singleLevel"/>
    <w:tmpl w:val="4D74F3F4"/>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13F66"/>
    <w:rsid w:val="3E6B0003"/>
    <w:rsid w:val="70264E99"/>
    <w:rsid w:val="725E1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2020-07-23T12:29:00Z</dcterms:created>
  <dc:creator>Administrator</dc:creator>
  <cp:lastModifiedBy>Administrator</cp:lastModifiedBy>
  <dcterms:modified xsi:type="dcterms:W3CDTF">2020-07-23T13:07:35Z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