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single" w:color="0066CC" w:sz="18" w:space="0"/>
          <w:right w:val="none" w:color="auto" w:sz="0" w:space="0"/>
        </w:pBdr>
        <w:spacing w:line="390" w:lineRule="atLeast"/>
        <w:ind w:left="150"/>
        <w:jc w:val="left"/>
        <w:rPr>
          <w:rFonts w:ascii="黑体" w:eastAsia="黑体" w:cs="黑体"/>
          <w:b w:val="0"/>
          <w:sz w:val="30"/>
          <w:szCs w:val="30"/>
        </w:rPr>
      </w:pPr>
      <w:r>
        <w:rPr>
          <w:rFonts w:hint="eastAsia" w:ascii="黑体" w:eastAsia="黑体" w:cs="黑体"/>
          <w:b w:val="0"/>
          <w:i w:val="0"/>
          <w:caps w:val="0"/>
          <w:color w:val="000000"/>
          <w:spacing w:val="0"/>
          <w:sz w:val="30"/>
          <w:szCs w:val="30"/>
        </w:rPr>
        <w:t>无期徒刑引发网民、专家、银行的战斗</w:t>
      </w:r>
    </w:p>
    <w:p>
      <w:pPr>
        <w:pStyle w:val="3"/>
        <w:keepNext w:val="0"/>
        <w:keepLines w:val="0"/>
        <w:widowControl/>
        <w:suppressLineNumbers w:val="0"/>
        <w:pBdr>
          <w:left w:val="none" w:color="auto" w:sz="0" w:space="0"/>
        </w:pBdr>
        <w:ind w:left="900"/>
        <w:jc w:val="left"/>
        <w:rPr>
          <w:rFonts w:hint="eastAsia" w:ascii="黑体" w:eastAsia="黑体" w:cs="黑体"/>
          <w:b w:val="0"/>
          <w:sz w:val="24"/>
          <w:szCs w:val="24"/>
        </w:rPr>
      </w:pPr>
      <w:r>
        <w:rPr>
          <w:rFonts w:hint="eastAsia" w:ascii="黑体" w:eastAsia="黑体" w:cs="黑体"/>
          <w:b w:val="0"/>
          <w:i w:val="0"/>
          <w:caps w:val="0"/>
          <w:color w:val="000000"/>
          <w:spacing w:val="0"/>
          <w:sz w:val="24"/>
          <w:szCs w:val="24"/>
        </w:rPr>
        <w:t>网民激愤：许霆成了与银行战斗的“英雄”</w:t>
      </w:r>
    </w:p>
    <w:p>
      <w:pPr>
        <w:pStyle w:val="5"/>
        <w:keepNext w:val="0"/>
        <w:keepLines w:val="0"/>
        <w:widowControl/>
        <w:suppressLineNumbers w:val="0"/>
        <w:spacing w:line="300" w:lineRule="atLeast"/>
        <w:ind w:left="150" w:firstLine="420"/>
        <w:rPr>
          <w:rFonts w:hint="eastAsia" w:ascii="宋体" w:hAnsi="宋体" w:eastAsia="宋体" w:cs="宋体"/>
          <w:sz w:val="18"/>
          <w:szCs w:val="18"/>
        </w:rPr>
      </w:pPr>
      <w:r>
        <w:rPr>
          <w:rFonts w:hint="eastAsia" w:ascii="宋体" w:hAnsi="宋体" w:eastAsia="宋体" w:cs="宋体"/>
          <w:i w:val="0"/>
          <w:caps w:val="0"/>
          <w:color w:val="000000"/>
          <w:spacing w:val="0"/>
          <w:sz w:val="18"/>
          <w:szCs w:val="18"/>
        </w:rPr>
        <w:t>银行对于ATM机的故障没有及时发现，引诱了被告人的恶意透支！就相当于你的钱包丢了，被人拣到后拿走没有归还，而你也知道是谁拣到的，结果不去要钱，而去告人家偷窃！ 　　假设的例子可能不是很恰当，但是实质还是一样的．银行作为一个金融单位，你没有把钱看住弄丢了，却告人家偷窃罪！不合理！</w:t>
      </w:r>
    </w:p>
    <w:p>
      <w:pPr>
        <w:pStyle w:val="5"/>
        <w:keepNext w:val="0"/>
        <w:keepLines w:val="0"/>
        <w:widowControl/>
        <w:suppressLineNumbers w:val="0"/>
        <w:spacing w:line="300" w:lineRule="atLeast"/>
        <w:ind w:left="150" w:firstLine="420"/>
        <w:rPr>
          <w:rFonts w:hint="eastAsia" w:ascii="宋体" w:hAnsi="宋体" w:eastAsia="宋体" w:cs="宋体"/>
          <w:sz w:val="18"/>
          <w:szCs w:val="18"/>
        </w:rPr>
      </w:pPr>
      <w:r>
        <w:rPr>
          <w:rFonts w:hint="eastAsia" w:ascii="宋体" w:hAnsi="宋体" w:eastAsia="宋体" w:cs="宋体"/>
          <w:i w:val="0"/>
          <w:caps w:val="0"/>
          <w:color w:val="000000"/>
          <w:spacing w:val="0"/>
          <w:sz w:val="18"/>
          <w:szCs w:val="18"/>
        </w:rPr>
        <w:t>ATM机不能代表金融机构，它就相当于银行出纳员，你所得到的钱是合法的，因为你是经过银行同意了再给你钱的，是你银行自愿给的，一个愿要，一个愿给，根本就很简单。</w:t>
      </w:r>
    </w:p>
    <w:p>
      <w:pPr>
        <w:pStyle w:val="3"/>
        <w:keepNext w:val="0"/>
        <w:keepLines w:val="0"/>
        <w:widowControl/>
        <w:suppressLineNumbers w:val="0"/>
        <w:pBdr>
          <w:left w:val="none" w:color="auto" w:sz="0" w:space="0"/>
        </w:pBdr>
        <w:ind w:left="900"/>
        <w:jc w:val="left"/>
        <w:rPr>
          <w:rFonts w:hint="eastAsia" w:ascii="黑体" w:eastAsia="黑体" w:cs="黑体"/>
          <w:b w:val="0"/>
          <w:sz w:val="24"/>
          <w:szCs w:val="24"/>
        </w:rPr>
      </w:pPr>
      <w:r>
        <w:rPr>
          <w:rFonts w:hint="eastAsia" w:ascii="黑体" w:eastAsia="黑体" w:cs="黑体"/>
          <w:b w:val="0"/>
          <w:i w:val="0"/>
          <w:caps w:val="0"/>
          <w:color w:val="000000"/>
          <w:spacing w:val="0"/>
          <w:sz w:val="24"/>
          <w:szCs w:val="24"/>
        </w:rPr>
        <w:t>专家律师纷纷“挺”许 银行方坚持原判</w:t>
      </w:r>
    </w:p>
    <w:p>
      <w:pPr>
        <w:pStyle w:val="5"/>
        <w:keepNext w:val="0"/>
        <w:keepLines w:val="0"/>
        <w:widowControl/>
        <w:suppressLineNumbers w:val="0"/>
        <w:spacing w:line="300" w:lineRule="atLeast"/>
        <w:ind w:left="150" w:firstLine="420"/>
        <w:rPr>
          <w:rFonts w:hint="eastAsia" w:ascii="宋体" w:hAnsi="宋体" w:eastAsia="宋体" w:cs="宋体"/>
          <w:sz w:val="18"/>
          <w:szCs w:val="18"/>
        </w:rPr>
      </w:pPr>
      <w:r>
        <w:rPr>
          <w:rFonts w:hint="eastAsia" w:ascii="宋体" w:hAnsi="宋体" w:eastAsia="宋体" w:cs="宋体"/>
          <w:i w:val="0"/>
          <w:caps w:val="0"/>
          <w:color w:val="000000"/>
          <w:spacing w:val="0"/>
          <w:sz w:val="18"/>
          <w:szCs w:val="18"/>
        </w:rPr>
        <w:t>广东省律师协会邀请了刑法、民商法，尤其是在电子商务方面颇有研究的律师、专家对许霆案涉及的法律问题进行专题研究探讨。在研讨会上，除两人认为许霆构成犯罪外，有八成以上的与会人员认为许霆的行为不构成犯罪。</w:t>
      </w:r>
    </w:p>
    <w:p>
      <w:pPr>
        <w:pStyle w:val="5"/>
        <w:keepNext w:val="0"/>
        <w:keepLines w:val="0"/>
        <w:widowControl/>
        <w:suppressLineNumbers w:val="0"/>
        <w:spacing w:line="300" w:lineRule="atLeast"/>
        <w:ind w:left="150" w:firstLine="420"/>
        <w:rPr>
          <w:rFonts w:hint="eastAsia" w:ascii="宋体" w:hAnsi="宋体" w:eastAsia="宋体" w:cs="宋体"/>
          <w:sz w:val="18"/>
          <w:szCs w:val="18"/>
        </w:rPr>
      </w:pPr>
      <w:r>
        <w:rPr>
          <w:rFonts w:hint="eastAsia" w:ascii="宋体" w:hAnsi="宋体" w:eastAsia="宋体" w:cs="宋体"/>
          <w:i w:val="0"/>
          <w:caps w:val="0"/>
          <w:color w:val="000000"/>
          <w:spacing w:val="0"/>
          <w:sz w:val="18"/>
          <w:szCs w:val="18"/>
        </w:rPr>
        <w:t>中国工商银行重庆分行行长刘卫星：不同情许霆，该维持原判。</w:t>
      </w:r>
    </w:p>
    <w:p>
      <w:pPr>
        <w:pStyle w:val="3"/>
        <w:keepNext w:val="0"/>
        <w:keepLines w:val="0"/>
        <w:widowControl/>
        <w:suppressLineNumbers w:val="0"/>
        <w:pBdr>
          <w:left w:val="none" w:color="auto" w:sz="0" w:space="0"/>
        </w:pBdr>
        <w:ind w:left="900"/>
        <w:jc w:val="left"/>
        <w:rPr>
          <w:rFonts w:hint="eastAsia" w:ascii="黑体" w:eastAsia="黑体" w:cs="黑体"/>
          <w:b w:val="0"/>
          <w:sz w:val="24"/>
          <w:szCs w:val="24"/>
        </w:rPr>
      </w:pPr>
      <w:r>
        <w:rPr>
          <w:rFonts w:hint="eastAsia" w:ascii="黑体" w:eastAsia="黑体" w:cs="黑体"/>
          <w:b w:val="0"/>
          <w:i w:val="0"/>
          <w:caps w:val="0"/>
          <w:color w:val="000000"/>
          <w:spacing w:val="0"/>
          <w:sz w:val="24"/>
          <w:szCs w:val="24"/>
        </w:rPr>
        <w:t>最高法副院长称许霆一审被判无期明显偏重</w:t>
      </w:r>
    </w:p>
    <w:p>
      <w:pPr>
        <w:pStyle w:val="5"/>
        <w:keepNext w:val="0"/>
        <w:keepLines w:val="0"/>
        <w:widowControl/>
        <w:suppressLineNumbers w:val="0"/>
        <w:spacing w:line="300" w:lineRule="atLeast"/>
        <w:ind w:left="150" w:firstLine="420"/>
        <w:rPr>
          <w:rFonts w:hint="eastAsia" w:ascii="宋体" w:hAnsi="宋体" w:eastAsia="宋体" w:cs="宋体"/>
          <w:sz w:val="18"/>
          <w:szCs w:val="18"/>
        </w:rPr>
      </w:pPr>
      <w:r>
        <w:rPr>
          <w:rFonts w:hint="eastAsia" w:ascii="宋体" w:hAnsi="宋体" w:eastAsia="宋体" w:cs="宋体"/>
          <w:i w:val="0"/>
          <w:caps w:val="0"/>
          <w:color w:val="000000"/>
          <w:spacing w:val="0"/>
          <w:sz w:val="18"/>
          <w:szCs w:val="18"/>
        </w:rPr>
        <w:t>全国人大代表、最高人民法院副院长姜兴长：许霆案是比较特殊的，判处盗窃金融机构罪不太合适，判盗窃罪还是可以的，一审判无期明显是判重了，应该综合考虑法律效果和社会效果。</w:t>
      </w:r>
    </w:p>
    <w:p>
      <w:pPr>
        <w:pStyle w:val="3"/>
        <w:keepNext w:val="0"/>
        <w:keepLines w:val="0"/>
        <w:widowControl/>
        <w:suppressLineNumbers w:val="0"/>
        <w:pBdr>
          <w:left w:val="none" w:color="auto" w:sz="0" w:space="0"/>
        </w:pBdr>
        <w:ind w:left="900"/>
        <w:jc w:val="left"/>
        <w:rPr>
          <w:rFonts w:hint="eastAsia" w:ascii="黑体" w:eastAsia="黑体" w:cs="黑体"/>
          <w:b w:val="0"/>
          <w:sz w:val="24"/>
          <w:szCs w:val="24"/>
        </w:rPr>
      </w:pPr>
      <w:r>
        <w:rPr>
          <w:rFonts w:hint="eastAsia" w:ascii="黑体" w:eastAsia="黑体" w:cs="黑体"/>
          <w:b w:val="0"/>
          <w:i w:val="0"/>
          <w:caps w:val="0"/>
          <w:color w:val="000000"/>
          <w:spacing w:val="0"/>
          <w:sz w:val="24"/>
          <w:szCs w:val="24"/>
        </w:rPr>
        <w:t>“许霆案”将被逐级呈报至最高法院进行请示</w:t>
      </w:r>
    </w:p>
    <w:p>
      <w:pPr>
        <w:pStyle w:val="5"/>
        <w:keepNext w:val="0"/>
        <w:keepLines w:val="0"/>
        <w:widowControl/>
        <w:suppressLineNumbers w:val="0"/>
        <w:spacing w:line="300" w:lineRule="atLeast"/>
        <w:ind w:left="150" w:firstLine="420"/>
        <w:rPr>
          <w:rFonts w:hint="eastAsia" w:ascii="宋体" w:hAnsi="宋体" w:eastAsia="宋体" w:cs="宋体"/>
          <w:sz w:val="18"/>
          <w:szCs w:val="18"/>
        </w:rPr>
      </w:pPr>
      <w:r>
        <w:rPr>
          <w:rFonts w:hint="eastAsia" w:ascii="宋体" w:hAnsi="宋体" w:eastAsia="宋体" w:cs="宋体"/>
          <w:i w:val="0"/>
          <w:caps w:val="0"/>
          <w:color w:val="000000"/>
          <w:spacing w:val="0"/>
          <w:sz w:val="18"/>
          <w:szCs w:val="18"/>
        </w:rPr>
        <w:t>2008年2月，进入重审程序的“许霆案”将由广州中院逐级呈报至最高法院进行请示。《刑法》规定，在法定刑以下判处刑罚的案件，必须经最高人民法院的核准，其判决、裁定才能发生法律效力并交付执行。</w:t>
      </w:r>
    </w:p>
    <w:p>
      <w:pPr>
        <w:keepNext w:val="0"/>
        <w:keepLines w:val="0"/>
        <w:widowControl/>
        <w:suppressLineNumbers w:val="0"/>
        <w:pBdr>
          <w:left w:val="none" w:color="auto" w:sz="0" w:space="0"/>
        </w:pBdr>
        <w:spacing w:before="75" w:beforeAutospacing="0" w:after="0" w:afterAutospacing="0"/>
        <w:ind w:left="150" w:right="15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shd w:val="clear" w:fill="E1E1E1"/>
          <w:lang w:val="en-US" w:eastAsia="zh-CN" w:bidi="ar"/>
        </w:rPr>
        <w:drawing>
          <wp:inline distT="0" distB="0" distL="114300" distR="114300">
            <wp:extent cx="3124200" cy="2181225"/>
            <wp:effectExtent l="0" t="0" r="0"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3124200" cy="2181225"/>
                    </a:xfrm>
                    <a:prstGeom prst="rect">
                      <a:avLst/>
                    </a:prstGeom>
                    <a:noFill/>
                    <a:ln w="9525">
                      <a:noFill/>
                    </a:ln>
                  </pic:spPr>
                </pic:pic>
              </a:graphicData>
            </a:graphic>
          </wp:inline>
        </w:drawing>
      </w:r>
    </w:p>
    <w:p>
      <w:pPr>
        <w:pStyle w:val="4"/>
        <w:keepNext w:val="0"/>
        <w:keepLines w:val="0"/>
        <w:widowControl/>
        <w:suppressLineNumbers w:val="0"/>
        <w:spacing w:before="76" w:beforeAutospacing="0" w:after="0" w:afterAutospacing="0" w:line="420" w:lineRule="atLeast"/>
        <w:ind w:left="150" w:right="150"/>
        <w:jc w:val="center"/>
        <w:rPr>
          <w:rFonts w:hint="eastAsia" w:ascii="宋体" w:hAnsi="宋体" w:eastAsia="宋体" w:cs="宋体"/>
          <w:b w:val="0"/>
          <w:sz w:val="21"/>
          <w:szCs w:val="21"/>
        </w:rPr>
      </w:pPr>
      <w:r>
        <w:rPr>
          <w:rFonts w:hint="eastAsia" w:ascii="宋体" w:hAnsi="宋体" w:eastAsia="宋体" w:cs="宋体"/>
          <w:b w:val="0"/>
          <w:i w:val="0"/>
          <w:caps w:val="0"/>
          <w:color w:val="000000"/>
          <w:spacing w:val="0"/>
          <w:sz w:val="21"/>
          <w:szCs w:val="21"/>
          <w:u w:val="none"/>
        </w:rPr>
        <w:fldChar w:fldCharType="begin"/>
      </w:r>
      <w:r>
        <w:rPr>
          <w:rFonts w:hint="eastAsia" w:ascii="宋体" w:hAnsi="宋体" w:eastAsia="宋体" w:cs="宋体"/>
          <w:b w:val="0"/>
          <w:i w:val="0"/>
          <w:caps w:val="0"/>
          <w:color w:val="000000"/>
          <w:spacing w:val="0"/>
          <w:sz w:val="21"/>
          <w:szCs w:val="21"/>
          <w:u w:val="none"/>
        </w:rPr>
        <w:instrText xml:space="preserve"> HYPERLINK "http://news.ifeng.com/society/1/200803/0331_343_470158.shtml" </w:instrText>
      </w:r>
      <w:r>
        <w:rPr>
          <w:rFonts w:hint="eastAsia" w:ascii="宋体" w:hAnsi="宋体" w:eastAsia="宋体" w:cs="宋体"/>
          <w:b w:val="0"/>
          <w:i w:val="0"/>
          <w:caps w:val="0"/>
          <w:color w:val="000000"/>
          <w:spacing w:val="0"/>
          <w:sz w:val="21"/>
          <w:szCs w:val="21"/>
          <w:u w:val="none"/>
        </w:rPr>
        <w:fldChar w:fldCharType="separate"/>
      </w:r>
      <w:r>
        <w:rPr>
          <w:rStyle w:val="8"/>
          <w:rFonts w:hint="eastAsia" w:ascii="宋体" w:hAnsi="宋体" w:eastAsia="宋体" w:cs="宋体"/>
          <w:b w:val="0"/>
          <w:i w:val="0"/>
          <w:caps w:val="0"/>
          <w:color w:val="000000"/>
          <w:spacing w:val="0"/>
          <w:sz w:val="21"/>
          <w:szCs w:val="21"/>
          <w:u w:val="none"/>
        </w:rPr>
        <w:t>3月31日，许霆父亲在庭外高举横幅认为许霆无罪</w:t>
      </w:r>
      <w:r>
        <w:rPr>
          <w:rFonts w:hint="eastAsia" w:ascii="宋体" w:hAnsi="宋体" w:eastAsia="宋体" w:cs="宋体"/>
          <w:b w:val="0"/>
          <w:i w:val="0"/>
          <w:caps w:val="0"/>
          <w:color w:val="000000"/>
          <w:spacing w:val="0"/>
          <w:sz w:val="21"/>
          <w:szCs w:val="21"/>
          <w:u w:val="none"/>
        </w:rPr>
        <w:fldChar w:fldCharType="end"/>
      </w:r>
    </w:p>
    <w:p>
      <w:pPr>
        <w:keepNext w:val="0"/>
        <w:keepLines w:val="0"/>
        <w:widowControl/>
        <w:suppressLineNumbers w:val="0"/>
        <w:spacing w:before="75" w:beforeAutospacing="0" w:after="0" w:afterAutospacing="0"/>
        <w:ind w:left="150" w:right="150"/>
        <w:jc w:val="left"/>
      </w:pPr>
      <w:r>
        <w:rPr>
          <w:rFonts w:hint="eastAsia" w:ascii="宋体" w:hAnsi="宋体" w:eastAsia="宋体" w:cs="宋体"/>
          <w:i w:val="0"/>
          <w:caps w:val="0"/>
          <w:color w:val="000000"/>
          <w:spacing w:val="0"/>
          <w:kern w:val="0"/>
          <w:sz w:val="18"/>
          <w:szCs w:val="18"/>
          <w:shd w:val="clear" w:fill="E1E1E1"/>
          <w:lang w:val="en-US" w:eastAsia="zh-CN" w:bidi="ar"/>
        </w:rPr>
        <w:drawing>
          <wp:inline distT="0" distB="0" distL="114300" distR="114300">
            <wp:extent cx="3124200" cy="2181225"/>
            <wp:effectExtent l="0" t="0" r="0" b="9525"/>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3124200" cy="2181225"/>
                    </a:xfrm>
                    <a:prstGeom prst="rect">
                      <a:avLst/>
                    </a:prstGeom>
                    <a:noFill/>
                    <a:ln w="9525">
                      <a:noFill/>
                    </a:ln>
                  </pic:spPr>
                </pic:pic>
              </a:graphicData>
            </a:graphic>
          </wp:inline>
        </w:drawing>
      </w:r>
    </w:p>
    <w:p>
      <w:pPr>
        <w:pStyle w:val="4"/>
        <w:keepNext w:val="0"/>
        <w:keepLines w:val="0"/>
        <w:widowControl/>
        <w:suppressLineNumbers w:val="0"/>
        <w:spacing w:before="76" w:beforeAutospacing="0" w:after="0" w:afterAutospacing="0" w:line="420" w:lineRule="atLeast"/>
        <w:ind w:left="150" w:right="150"/>
        <w:jc w:val="center"/>
        <w:rPr>
          <w:rFonts w:hint="eastAsia" w:ascii="宋体" w:hAnsi="宋体" w:eastAsia="宋体" w:cs="宋体"/>
          <w:b w:val="0"/>
          <w:sz w:val="21"/>
          <w:szCs w:val="21"/>
        </w:rPr>
      </w:pPr>
      <w:r>
        <w:rPr>
          <w:rFonts w:hint="eastAsia" w:ascii="宋体" w:hAnsi="宋体" w:eastAsia="宋体" w:cs="宋体"/>
          <w:b w:val="0"/>
          <w:i w:val="0"/>
          <w:caps w:val="0"/>
          <w:color w:val="000000"/>
          <w:spacing w:val="0"/>
          <w:sz w:val="21"/>
          <w:szCs w:val="21"/>
          <w:u w:val="none"/>
        </w:rPr>
        <w:fldChar w:fldCharType="begin"/>
      </w:r>
      <w:r>
        <w:rPr>
          <w:rFonts w:hint="eastAsia" w:ascii="宋体" w:hAnsi="宋体" w:eastAsia="宋体" w:cs="宋体"/>
          <w:b w:val="0"/>
          <w:i w:val="0"/>
          <w:caps w:val="0"/>
          <w:color w:val="000000"/>
          <w:spacing w:val="0"/>
          <w:sz w:val="21"/>
          <w:szCs w:val="21"/>
          <w:u w:val="none"/>
        </w:rPr>
        <w:instrText xml:space="preserve"> HYPERLINK "http://news.ifeng.com/society/1/200803/0331_343_470161.shtml" </w:instrText>
      </w:r>
      <w:r>
        <w:rPr>
          <w:rFonts w:hint="eastAsia" w:ascii="宋体" w:hAnsi="宋体" w:eastAsia="宋体" w:cs="宋体"/>
          <w:b w:val="0"/>
          <w:i w:val="0"/>
          <w:caps w:val="0"/>
          <w:color w:val="000000"/>
          <w:spacing w:val="0"/>
          <w:sz w:val="21"/>
          <w:szCs w:val="21"/>
          <w:u w:val="none"/>
        </w:rPr>
        <w:fldChar w:fldCharType="separate"/>
      </w:r>
      <w:r>
        <w:rPr>
          <w:rStyle w:val="8"/>
          <w:rFonts w:hint="eastAsia" w:ascii="宋体" w:hAnsi="宋体" w:eastAsia="宋体" w:cs="宋体"/>
          <w:b w:val="0"/>
          <w:i w:val="0"/>
          <w:caps w:val="0"/>
          <w:color w:val="000000"/>
          <w:spacing w:val="0"/>
          <w:sz w:val="21"/>
          <w:szCs w:val="21"/>
          <w:u w:val="none"/>
        </w:rPr>
        <w:t>法庭指许霆本应判无期或死刑</w:t>
      </w:r>
      <w:r>
        <w:rPr>
          <w:rFonts w:hint="eastAsia" w:ascii="宋体" w:hAnsi="宋体" w:eastAsia="宋体" w:cs="宋体"/>
          <w:b w:val="0"/>
          <w:i w:val="0"/>
          <w:caps w:val="0"/>
          <w:color w:val="000000"/>
          <w:spacing w:val="0"/>
          <w:sz w:val="21"/>
          <w:szCs w:val="21"/>
          <w:u w:val="none"/>
        </w:rPr>
        <w:fldChar w:fldCharType="end"/>
      </w:r>
    </w:p>
    <w:p>
      <w:pPr>
        <w:keepNext w:val="0"/>
        <w:keepLines w:val="0"/>
        <w:widowControl/>
        <w:suppressLineNumbers w:val="0"/>
        <w:pBdr>
          <w:top w:val="single" w:color="E1E1E1" w:sz="6" w:space="0"/>
          <w:left w:val="single" w:color="E1E1E1" w:sz="6" w:space="0"/>
          <w:bottom w:val="single" w:color="E1E1E1" w:sz="6" w:space="0"/>
          <w:right w:val="single" w:color="E1E1E1" w:sz="6" w:space="0"/>
        </w:pBdr>
        <w:ind w:left="0" w:firstLine="0"/>
        <w:jc w:val="left"/>
        <w:rPr>
          <w:rFonts w:hint="eastAsia" w:ascii="宋体" w:hAnsi="宋体" w:eastAsia="宋体" w:cs="宋体"/>
          <w:i w:val="0"/>
          <w:caps w:val="0"/>
          <w:color w:val="000000"/>
          <w:spacing w:val="0"/>
          <w:sz w:val="18"/>
          <w:szCs w:val="18"/>
        </w:rPr>
      </w:pPr>
    </w:p>
    <w:p>
      <w:pPr>
        <w:keepNext w:val="0"/>
        <w:keepLines w:val="0"/>
        <w:widowControl/>
        <w:suppressLineNumbers w:val="0"/>
        <w:pBdr>
          <w:top w:val="single" w:color="auto" w:sz="6" w:space="0"/>
          <w:left w:val="single" w:color="auto" w:sz="6" w:space="0"/>
          <w:bottom w:val="single" w:color="auto" w:sz="6" w:space="0"/>
          <w:right w:val="single" w:color="auto" w:sz="6" w:space="0"/>
        </w:pBdr>
        <w:rPr>
          <w:color w:val="CACBCB"/>
        </w:rPr>
      </w:pPr>
      <w:r>
        <w:rPr>
          <w:rFonts w:hint="eastAsia" w:ascii="宋体" w:hAnsi="宋体" w:eastAsia="宋体" w:cs="宋体"/>
          <w:i w:val="0"/>
          <w:caps w:val="0"/>
          <w:color w:val="000000"/>
          <w:spacing w:val="0"/>
          <w:sz w:val="18"/>
          <w:szCs w:val="18"/>
        </w:rPr>
        <w:pict>
          <v:rect id="_x0000_i1025" o:spt="1" style="height:1.5pt;width:423.35pt;" fillcolor="#CACBCB" filled="t" stroked="f" coordsize="21600,21600" o:hr="t" o:hrstd="t" o:hrnoshade="t" o:hrpct="980" o:hralign="center">
            <v:path/>
            <v:fill on="t" focussize="0,0"/>
            <v:stroke on="f"/>
            <v:imagedata o:title=""/>
            <o:lock v:ext="edit"/>
            <w10:wrap type="none"/>
            <w10:anchorlock/>
          </v:rect>
        </w:pict>
      </w:r>
    </w:p>
    <w:p>
      <w:pPr>
        <w:keepNext w:val="0"/>
        <w:keepLines w:val="0"/>
        <w:widowControl/>
        <w:suppressLineNumbers w:val="0"/>
        <w:pBdr>
          <w:top w:val="single" w:color="E1E1E1" w:sz="6" w:space="0"/>
          <w:left w:val="single" w:color="E1E1E1" w:sz="6" w:space="0"/>
          <w:bottom w:val="single" w:color="E1E1E1" w:sz="6" w:space="0"/>
          <w:right w:val="single" w:color="E1E1E1" w:sz="6" w:space="0"/>
        </w:pBdr>
        <w:ind w:left="0" w:firstLine="0"/>
        <w:jc w:val="left"/>
        <w:rPr>
          <w:rFonts w:hint="eastAsia" w:ascii="宋体" w:hAnsi="宋体" w:eastAsia="宋体" w:cs="宋体"/>
          <w:i w:val="0"/>
          <w:caps w:val="0"/>
          <w:color w:val="000000"/>
          <w:spacing w:val="0"/>
          <w:sz w:val="18"/>
          <w:szCs w:val="18"/>
        </w:rPr>
      </w:pPr>
    </w:p>
    <w:p>
      <w:pPr>
        <w:keepNext w:val="0"/>
        <w:keepLines w:val="0"/>
        <w:widowControl/>
        <w:suppressLineNumbers w:val="0"/>
        <w:pBdr>
          <w:top w:val="single" w:color="03406F" w:sz="2" w:space="15"/>
          <w:left w:val="single" w:color="E1E1E1" w:sz="6" w:space="37"/>
          <w:bottom w:val="single" w:color="BABABA" w:sz="6" w:space="0"/>
          <w:right w:val="single" w:color="E1E1E1" w:sz="6" w:space="0"/>
        </w:pBdr>
        <w:spacing w:line="420" w:lineRule="atLeast"/>
        <w:ind w:left="150" w:firstLine="0"/>
        <w:jc w:val="left"/>
        <w:rPr>
          <w:rFonts w:hint="eastAsia" w:ascii="黑体" w:hAnsi="宋体" w:eastAsia="黑体" w:cs="黑体"/>
          <w:i w:val="0"/>
          <w:caps w:val="0"/>
          <w:color w:val="000000"/>
          <w:spacing w:val="0"/>
          <w:sz w:val="30"/>
          <w:szCs w:val="30"/>
        </w:rPr>
      </w:pPr>
      <w:r>
        <w:rPr>
          <w:rFonts w:hint="eastAsia" w:ascii="黑体" w:hAnsi="宋体" w:eastAsia="黑体" w:cs="黑体"/>
          <w:i w:val="0"/>
          <w:caps w:val="0"/>
          <w:color w:val="000000"/>
          <w:spacing w:val="0"/>
          <w:kern w:val="0"/>
          <w:sz w:val="30"/>
          <w:szCs w:val="30"/>
          <w:lang w:val="en-US" w:eastAsia="zh-CN" w:bidi="ar"/>
        </w:rPr>
        <w:t>【网民的正反方激辩】</w:t>
      </w:r>
    </w:p>
    <w:p>
      <w:pPr>
        <w:pStyle w:val="3"/>
        <w:keepNext w:val="0"/>
        <w:keepLines w:val="0"/>
        <w:widowControl/>
        <w:suppressLineNumbers w:val="0"/>
        <w:pBdr>
          <w:left w:val="none" w:color="auto" w:sz="0" w:space="0"/>
        </w:pBdr>
        <w:spacing w:before="150" w:beforeAutospacing="0" w:after="150" w:afterAutospacing="0"/>
        <w:ind w:left="900" w:right="150"/>
        <w:jc w:val="left"/>
        <w:rPr>
          <w:rFonts w:hint="eastAsia" w:ascii="黑体" w:eastAsia="黑体" w:cs="黑体"/>
          <w:b w:val="0"/>
          <w:sz w:val="24"/>
          <w:szCs w:val="24"/>
        </w:rPr>
      </w:pPr>
      <w:r>
        <w:rPr>
          <w:rFonts w:hint="eastAsia" w:ascii="黑体" w:eastAsia="黑体" w:cs="黑体"/>
          <w:b w:val="0"/>
          <w:i w:val="0"/>
          <w:caps w:val="0"/>
          <w:color w:val="000000"/>
          <w:spacing w:val="0"/>
          <w:sz w:val="24"/>
          <w:szCs w:val="24"/>
        </w:rPr>
        <w:t>正方：银行的失误不能成为被告脱罪的理由</w:t>
      </w:r>
    </w:p>
    <w:p>
      <w:pPr>
        <w:pStyle w:val="5"/>
        <w:keepNext w:val="0"/>
        <w:keepLines w:val="0"/>
        <w:widowControl/>
        <w:suppressLineNumbers w:val="0"/>
        <w:spacing w:before="150" w:beforeAutospacing="0" w:after="150" w:afterAutospacing="0" w:line="300" w:lineRule="atLeast"/>
        <w:ind w:left="150" w:right="150" w:firstLine="420"/>
        <w:rPr>
          <w:rFonts w:hint="eastAsia" w:ascii="宋体" w:hAnsi="宋体" w:eastAsia="宋体" w:cs="宋体"/>
          <w:sz w:val="18"/>
          <w:szCs w:val="18"/>
        </w:rPr>
      </w:pPr>
      <w:r>
        <w:rPr>
          <w:rFonts w:hint="eastAsia" w:ascii="宋体" w:hAnsi="宋体" w:eastAsia="宋体" w:cs="宋体"/>
          <w:i w:val="0"/>
          <w:caps w:val="0"/>
          <w:color w:val="000000"/>
          <w:spacing w:val="0"/>
          <w:sz w:val="18"/>
          <w:szCs w:val="18"/>
        </w:rPr>
        <w:t>罪刑法定原则是具有双重保卫功能的。因为银行的错误使他陷入困境中。还有比这更加混淆是非的逻辑吗？打个比方，阁下出去散步，出门时忘了关门，结果小偷跑到你家，把你预备送给你心上人的钻戒偷走了。依阁下的意思，这个偷你钻戒的人也是可以原谅的？是你不关门的行为诱惑了他犯罪？</w:t>
      </w:r>
    </w:p>
    <w:p>
      <w:pPr>
        <w:pStyle w:val="3"/>
        <w:keepNext w:val="0"/>
        <w:keepLines w:val="0"/>
        <w:widowControl/>
        <w:suppressLineNumbers w:val="0"/>
        <w:pBdr>
          <w:left w:val="none" w:color="auto" w:sz="0" w:space="0"/>
        </w:pBdr>
        <w:spacing w:before="150" w:beforeAutospacing="0" w:after="150" w:afterAutospacing="0"/>
        <w:ind w:left="900" w:right="150"/>
        <w:jc w:val="left"/>
        <w:rPr>
          <w:rFonts w:hint="eastAsia" w:ascii="黑体" w:eastAsia="黑体" w:cs="黑体"/>
          <w:b w:val="0"/>
          <w:sz w:val="24"/>
          <w:szCs w:val="24"/>
        </w:rPr>
      </w:pPr>
      <w:r>
        <w:rPr>
          <w:rFonts w:hint="eastAsia" w:ascii="黑体" w:eastAsia="黑体" w:cs="黑体"/>
          <w:b w:val="0"/>
          <w:i w:val="0"/>
          <w:caps w:val="0"/>
          <w:color w:val="000000"/>
          <w:spacing w:val="0"/>
          <w:sz w:val="24"/>
          <w:szCs w:val="24"/>
        </w:rPr>
        <w:t>正方：ATM机就是金融机构 恶意取款是盗窃金融机构</w:t>
      </w:r>
    </w:p>
    <w:p>
      <w:pPr>
        <w:pStyle w:val="5"/>
        <w:keepNext w:val="0"/>
        <w:keepLines w:val="0"/>
        <w:widowControl/>
        <w:suppressLineNumbers w:val="0"/>
        <w:spacing w:before="150" w:beforeAutospacing="0" w:after="150" w:afterAutospacing="0" w:line="300" w:lineRule="atLeast"/>
        <w:ind w:left="150" w:right="150" w:firstLine="420"/>
        <w:rPr>
          <w:rFonts w:hint="eastAsia" w:ascii="宋体" w:hAnsi="宋体" w:eastAsia="宋体" w:cs="宋体"/>
          <w:sz w:val="18"/>
          <w:szCs w:val="18"/>
        </w:rPr>
      </w:pPr>
      <w:r>
        <w:rPr>
          <w:rFonts w:hint="eastAsia" w:ascii="宋体" w:hAnsi="宋体" w:eastAsia="宋体" w:cs="宋体"/>
          <w:i w:val="0"/>
          <w:caps w:val="0"/>
          <w:color w:val="000000"/>
          <w:spacing w:val="0"/>
          <w:sz w:val="18"/>
          <w:szCs w:val="18"/>
        </w:rPr>
        <w:t>ATM机应该属于银行营业厅的一种延伸,是营业厅的组成部分,是具有办理银行业务的功能的.而它是不是机器,不关它是不是金融机构的事.金融机构，是指专门从事货币信用活动的中介组织.而柜员机属于银行的财产.你不能说我打劫了银行的钱,可是没有打劫银行.所以没有打劫金融机构.</w:t>
      </w:r>
    </w:p>
    <w:p>
      <w:pPr>
        <w:pStyle w:val="3"/>
        <w:keepNext w:val="0"/>
        <w:keepLines w:val="0"/>
        <w:widowControl/>
        <w:suppressLineNumbers w:val="0"/>
        <w:pBdr>
          <w:left w:val="none" w:color="auto" w:sz="0" w:space="0"/>
        </w:pBdr>
        <w:spacing w:before="150" w:beforeAutospacing="0" w:after="150" w:afterAutospacing="0"/>
        <w:ind w:left="900" w:right="150"/>
        <w:jc w:val="left"/>
        <w:rPr>
          <w:rFonts w:hint="eastAsia" w:ascii="黑体" w:eastAsia="黑体" w:cs="黑体"/>
          <w:b w:val="0"/>
          <w:sz w:val="24"/>
          <w:szCs w:val="24"/>
        </w:rPr>
      </w:pPr>
      <w:r>
        <w:rPr>
          <w:rFonts w:hint="eastAsia" w:ascii="黑体" w:eastAsia="黑体" w:cs="黑体"/>
          <w:b w:val="0"/>
          <w:i w:val="0"/>
          <w:caps w:val="0"/>
          <w:color w:val="000000"/>
          <w:spacing w:val="0"/>
          <w:sz w:val="24"/>
          <w:szCs w:val="24"/>
        </w:rPr>
        <w:t>正方：许霆恶意取款构成盗窃罪</w:t>
      </w:r>
    </w:p>
    <w:p>
      <w:pPr>
        <w:pStyle w:val="5"/>
        <w:keepNext w:val="0"/>
        <w:keepLines w:val="0"/>
        <w:widowControl/>
        <w:suppressLineNumbers w:val="0"/>
        <w:spacing w:before="150" w:beforeAutospacing="0" w:after="150" w:afterAutospacing="0" w:line="300" w:lineRule="atLeast"/>
        <w:ind w:left="150" w:right="150" w:firstLine="420"/>
        <w:rPr>
          <w:rFonts w:hint="eastAsia" w:ascii="宋体" w:hAnsi="宋体" w:eastAsia="宋体" w:cs="宋体"/>
          <w:sz w:val="18"/>
          <w:szCs w:val="18"/>
        </w:rPr>
      </w:pPr>
      <w:r>
        <w:rPr>
          <w:rFonts w:hint="eastAsia" w:ascii="宋体" w:hAnsi="宋体" w:eastAsia="宋体" w:cs="宋体"/>
          <w:i w:val="0"/>
          <w:caps w:val="0"/>
          <w:color w:val="000000"/>
          <w:spacing w:val="0"/>
          <w:sz w:val="18"/>
          <w:szCs w:val="18"/>
        </w:rPr>
        <w:t>盗窃罪指以非法占有为目的，秘密地窃取公私财物数额较大或者多次盗窃公私财物的行为。本罪主观上为故意。被告发现ATM机故障后，实际上就是恶意侵吞银行的财产，所以本案中被告主观上为非法占有。客观表现为秘密地窃取公私财物数额较大或者多次盗窃公私财物的行为。</w:t>
      </w:r>
    </w:p>
    <w:p>
      <w:pPr>
        <w:pStyle w:val="3"/>
        <w:keepNext w:val="0"/>
        <w:keepLines w:val="0"/>
        <w:widowControl/>
        <w:suppressLineNumbers w:val="0"/>
        <w:pBdr>
          <w:left w:val="none" w:color="auto" w:sz="0" w:space="0"/>
        </w:pBdr>
        <w:spacing w:before="150" w:beforeAutospacing="0" w:after="150" w:afterAutospacing="0"/>
        <w:ind w:left="900" w:right="150"/>
        <w:jc w:val="left"/>
        <w:rPr>
          <w:rFonts w:hint="eastAsia" w:ascii="黑体" w:eastAsia="黑体" w:cs="黑体"/>
          <w:b w:val="0"/>
          <w:sz w:val="24"/>
          <w:szCs w:val="24"/>
        </w:rPr>
      </w:pPr>
      <w:r>
        <w:rPr>
          <w:rFonts w:hint="eastAsia" w:ascii="黑体" w:eastAsia="黑体" w:cs="黑体"/>
          <w:b w:val="0"/>
          <w:i w:val="0"/>
          <w:caps w:val="0"/>
          <w:color w:val="000000"/>
          <w:spacing w:val="0"/>
          <w:sz w:val="24"/>
          <w:szCs w:val="24"/>
        </w:rPr>
        <w:t>正方：主观恶意 判无期是合适的</w:t>
      </w:r>
    </w:p>
    <w:p>
      <w:pPr>
        <w:pStyle w:val="5"/>
        <w:keepNext w:val="0"/>
        <w:keepLines w:val="0"/>
        <w:widowControl/>
        <w:suppressLineNumbers w:val="0"/>
        <w:spacing w:before="150" w:beforeAutospacing="0" w:after="150" w:afterAutospacing="0" w:line="300" w:lineRule="atLeast"/>
        <w:ind w:left="150" w:right="150" w:firstLine="420"/>
        <w:rPr>
          <w:rFonts w:hint="eastAsia" w:ascii="宋体" w:hAnsi="宋体" w:eastAsia="宋体" w:cs="宋体"/>
          <w:sz w:val="18"/>
          <w:szCs w:val="18"/>
        </w:rPr>
      </w:pPr>
      <w:r>
        <w:rPr>
          <w:rFonts w:hint="eastAsia" w:ascii="宋体" w:hAnsi="宋体" w:eastAsia="宋体" w:cs="宋体"/>
          <w:i w:val="0"/>
          <w:caps w:val="0"/>
          <w:color w:val="000000"/>
          <w:spacing w:val="0"/>
          <w:sz w:val="18"/>
          <w:szCs w:val="18"/>
        </w:rPr>
        <w:t>判无期是合适的，如无意外，本次重审应该是无期或有期15年。之所以这么重，原因有二，一许家拒不退赔，不管你许霆构不构成犯罪，不要忘了，那不是许霆的钱，许家都应退还。二，许霆得款后潜逃，被抓后还狡辩，主观恶性较深。</w:t>
      </w:r>
    </w:p>
    <w:p>
      <w:pPr>
        <w:pStyle w:val="3"/>
        <w:keepNext w:val="0"/>
        <w:keepLines w:val="0"/>
        <w:widowControl/>
        <w:suppressLineNumbers w:val="0"/>
        <w:pBdr>
          <w:left w:val="none" w:color="auto" w:sz="0" w:space="0"/>
        </w:pBdr>
        <w:spacing w:before="150" w:beforeAutospacing="0" w:after="150" w:afterAutospacing="0"/>
        <w:ind w:left="900" w:right="150"/>
        <w:jc w:val="left"/>
        <w:rPr>
          <w:rFonts w:hint="eastAsia" w:ascii="黑体" w:eastAsia="黑体" w:cs="黑体"/>
          <w:b w:val="0"/>
          <w:sz w:val="24"/>
          <w:szCs w:val="24"/>
        </w:rPr>
      </w:pPr>
      <w:r>
        <w:rPr>
          <w:rFonts w:hint="eastAsia" w:ascii="黑体" w:eastAsia="黑体" w:cs="黑体"/>
          <w:b w:val="0"/>
          <w:i w:val="0"/>
          <w:caps w:val="0"/>
          <w:color w:val="000000"/>
          <w:spacing w:val="0"/>
          <w:sz w:val="24"/>
          <w:szCs w:val="24"/>
        </w:rPr>
        <w:t>反方：责任在于银行</w:t>
      </w:r>
    </w:p>
    <w:p>
      <w:pPr>
        <w:pStyle w:val="5"/>
        <w:keepNext w:val="0"/>
        <w:keepLines w:val="0"/>
        <w:widowControl/>
        <w:suppressLineNumbers w:val="0"/>
        <w:spacing w:before="150" w:beforeAutospacing="0" w:after="150" w:afterAutospacing="0" w:line="300" w:lineRule="atLeast"/>
        <w:ind w:left="150" w:right="150" w:firstLine="420"/>
        <w:rPr>
          <w:rFonts w:hint="eastAsia" w:ascii="宋体" w:hAnsi="宋体" w:eastAsia="宋体" w:cs="宋体"/>
          <w:sz w:val="18"/>
          <w:szCs w:val="18"/>
        </w:rPr>
      </w:pPr>
      <w:r>
        <w:rPr>
          <w:rFonts w:hint="eastAsia" w:ascii="宋体" w:hAnsi="宋体" w:eastAsia="宋体" w:cs="宋体"/>
          <w:i w:val="0"/>
          <w:caps w:val="0"/>
          <w:color w:val="000000"/>
          <w:spacing w:val="0"/>
          <w:sz w:val="18"/>
          <w:szCs w:val="18"/>
        </w:rPr>
        <w:t>银行对于ATM机的故障没有及时发现，引诱了被告人的恶意透支！就相当于你的钱包丢了，被人拣到后拿走没有归还，而你也知道是谁拣到的，结果不去要钱，而去告人家偷窃！</w:t>
      </w:r>
    </w:p>
    <w:p>
      <w:pPr>
        <w:pStyle w:val="3"/>
        <w:keepNext w:val="0"/>
        <w:keepLines w:val="0"/>
        <w:widowControl/>
        <w:suppressLineNumbers w:val="0"/>
        <w:pBdr>
          <w:left w:val="none" w:color="auto" w:sz="0" w:space="0"/>
        </w:pBdr>
        <w:spacing w:before="150" w:beforeAutospacing="0" w:after="150" w:afterAutospacing="0"/>
        <w:ind w:left="900" w:right="150"/>
        <w:jc w:val="left"/>
        <w:rPr>
          <w:rFonts w:hint="eastAsia" w:ascii="黑体" w:eastAsia="黑体" w:cs="黑体"/>
          <w:b w:val="0"/>
          <w:sz w:val="24"/>
          <w:szCs w:val="24"/>
        </w:rPr>
      </w:pPr>
      <w:r>
        <w:rPr>
          <w:rFonts w:hint="eastAsia" w:ascii="黑体" w:eastAsia="黑体" w:cs="黑体"/>
          <w:b w:val="0"/>
          <w:i w:val="0"/>
          <w:caps w:val="0"/>
          <w:color w:val="000000"/>
          <w:spacing w:val="0"/>
          <w:sz w:val="24"/>
          <w:szCs w:val="24"/>
        </w:rPr>
        <w:t>反方：ATM只是金融机构营业网点的延伸</w:t>
      </w:r>
    </w:p>
    <w:p>
      <w:pPr>
        <w:pStyle w:val="5"/>
        <w:keepNext w:val="0"/>
        <w:keepLines w:val="0"/>
        <w:widowControl/>
        <w:suppressLineNumbers w:val="0"/>
        <w:spacing w:before="150" w:beforeAutospacing="0" w:after="150" w:afterAutospacing="0" w:line="300" w:lineRule="atLeast"/>
        <w:ind w:left="150" w:right="150" w:firstLine="420"/>
        <w:rPr>
          <w:rFonts w:hint="eastAsia" w:ascii="宋体" w:hAnsi="宋体" w:eastAsia="宋体" w:cs="宋体"/>
          <w:sz w:val="18"/>
          <w:szCs w:val="18"/>
        </w:rPr>
      </w:pPr>
      <w:r>
        <w:rPr>
          <w:rFonts w:hint="eastAsia" w:ascii="宋体" w:hAnsi="宋体" w:eastAsia="宋体" w:cs="宋体"/>
          <w:i w:val="0"/>
          <w:caps w:val="0"/>
          <w:color w:val="000000"/>
          <w:spacing w:val="0"/>
          <w:sz w:val="18"/>
          <w:szCs w:val="18"/>
        </w:rPr>
        <w:t>ATM只是金融机构营业网点的延伸，而非实质意义上的金融机构，两者有本质的区别。现在银行都是和设备制造商合作，银行负责选址，厂商安装设备，然后银行会把一部分收益返还给制造商。 所以说ATM是银行和设备供应商共有的，当然不属于金融机构。</w:t>
      </w:r>
    </w:p>
    <w:p>
      <w:pPr>
        <w:pStyle w:val="3"/>
        <w:keepNext w:val="0"/>
        <w:keepLines w:val="0"/>
        <w:widowControl/>
        <w:suppressLineNumbers w:val="0"/>
        <w:pBdr>
          <w:left w:val="none" w:color="auto" w:sz="0" w:space="0"/>
        </w:pBdr>
        <w:spacing w:before="150" w:beforeAutospacing="0" w:after="150" w:afterAutospacing="0"/>
        <w:ind w:left="900" w:right="150"/>
        <w:jc w:val="left"/>
        <w:rPr>
          <w:rFonts w:hint="eastAsia" w:ascii="黑体" w:eastAsia="黑体" w:cs="黑体"/>
          <w:b w:val="0"/>
          <w:sz w:val="24"/>
          <w:szCs w:val="24"/>
        </w:rPr>
      </w:pPr>
      <w:r>
        <w:rPr>
          <w:rFonts w:hint="eastAsia" w:ascii="黑体" w:eastAsia="黑体" w:cs="黑体"/>
          <w:b w:val="0"/>
          <w:i w:val="0"/>
          <w:caps w:val="0"/>
          <w:color w:val="000000"/>
          <w:spacing w:val="0"/>
          <w:sz w:val="24"/>
          <w:szCs w:val="24"/>
        </w:rPr>
        <w:t>反方：许霆是民事过错非刑事犯罪</w:t>
      </w:r>
    </w:p>
    <w:p>
      <w:pPr>
        <w:pStyle w:val="5"/>
        <w:keepNext w:val="0"/>
        <w:keepLines w:val="0"/>
        <w:widowControl/>
        <w:suppressLineNumbers w:val="0"/>
        <w:spacing w:before="150" w:beforeAutospacing="0" w:after="150" w:afterAutospacing="0" w:line="300" w:lineRule="atLeast"/>
        <w:ind w:left="150" w:right="150" w:firstLine="420"/>
        <w:rPr>
          <w:rFonts w:hint="eastAsia" w:ascii="宋体" w:hAnsi="宋体" w:eastAsia="宋体" w:cs="宋体"/>
          <w:sz w:val="18"/>
          <w:szCs w:val="18"/>
        </w:rPr>
      </w:pPr>
      <w:r>
        <w:rPr>
          <w:rFonts w:hint="eastAsia" w:ascii="宋体" w:hAnsi="宋体" w:eastAsia="宋体" w:cs="宋体"/>
          <w:i w:val="0"/>
          <w:caps w:val="0"/>
          <w:color w:val="000000"/>
          <w:spacing w:val="0"/>
          <w:sz w:val="18"/>
          <w:szCs w:val="18"/>
        </w:rPr>
        <w:t>许霆有过错，并且是民事过错,他与银行的柜员机共同实施的行为属履行存取款合同的行为，只不过履行的行为不正确、不恰当而已。从民法学上讲属可撤销的民事行为，从合同法上讲是可撤销的合同。因此产生的法律后果是返还财物，如果因许霆的过错给对方造成了实际损失，应当赔偿损失，如果双方有过错，各自承担相应的损失，而本案双方都有过错，并且过错责任相等，所以不存在赔偿对方损失的情节。所以许霆没有犯罪。</w:t>
      </w:r>
    </w:p>
    <w:p>
      <w:pPr>
        <w:pStyle w:val="3"/>
        <w:keepNext w:val="0"/>
        <w:keepLines w:val="0"/>
        <w:widowControl/>
        <w:suppressLineNumbers w:val="0"/>
        <w:pBdr>
          <w:left w:val="none" w:color="auto" w:sz="0" w:space="0"/>
        </w:pBdr>
        <w:spacing w:before="150" w:beforeAutospacing="0" w:after="150" w:afterAutospacing="0"/>
        <w:ind w:left="900" w:right="150"/>
        <w:jc w:val="left"/>
        <w:rPr>
          <w:rFonts w:hint="eastAsia" w:ascii="黑体" w:eastAsia="黑体" w:cs="黑体"/>
          <w:b w:val="0"/>
          <w:sz w:val="24"/>
          <w:szCs w:val="24"/>
        </w:rPr>
      </w:pPr>
      <w:r>
        <w:rPr>
          <w:rFonts w:hint="eastAsia" w:ascii="黑体" w:eastAsia="黑体" w:cs="黑体"/>
          <w:b w:val="0"/>
          <w:i w:val="0"/>
          <w:caps w:val="0"/>
          <w:color w:val="000000"/>
          <w:spacing w:val="0"/>
          <w:sz w:val="24"/>
          <w:szCs w:val="24"/>
        </w:rPr>
        <w:t>反方：不构成盗窃要件 许霆应无罪释放</w:t>
      </w:r>
    </w:p>
    <w:p>
      <w:pPr>
        <w:pStyle w:val="5"/>
        <w:keepNext w:val="0"/>
        <w:keepLines w:val="0"/>
        <w:widowControl/>
        <w:suppressLineNumbers w:val="0"/>
        <w:spacing w:before="150" w:beforeAutospacing="0" w:after="150" w:afterAutospacing="0" w:line="300" w:lineRule="atLeast"/>
        <w:ind w:left="150" w:right="150" w:firstLine="420"/>
        <w:rPr>
          <w:rFonts w:hint="eastAsia" w:ascii="宋体" w:hAnsi="宋体" w:eastAsia="宋体" w:cs="宋体"/>
          <w:sz w:val="18"/>
          <w:szCs w:val="18"/>
        </w:rPr>
      </w:pPr>
      <w:r>
        <w:rPr>
          <w:rFonts w:hint="eastAsia" w:ascii="宋体" w:hAnsi="宋体" w:eastAsia="宋体" w:cs="宋体"/>
          <w:i w:val="0"/>
          <w:caps w:val="0"/>
          <w:color w:val="000000"/>
          <w:spacing w:val="0"/>
          <w:sz w:val="18"/>
          <w:szCs w:val="18"/>
        </w:rPr>
        <w:t>许霆每取款一次,都有自已合法的1元或2元,其合法性法院已经承认,也就是说不是秘密取出的,不具备盗窃特征,不构成盗窃要件.可是,它们不会分身术,"长"在百元大钞的身上,确确实实是随百元大钞一块出来的呀!这10张百元大钞中,每一张都有许霆的合法成分呀!这是银行的自愿行为，许霆应无罪释放。</w:t>
      </w:r>
    </w:p>
    <w:p>
      <w:pPr>
        <w:keepNext w:val="0"/>
        <w:keepLines w:val="0"/>
        <w:widowControl/>
        <w:suppressLineNumbers w:val="0"/>
        <w:pBdr>
          <w:left w:val="single" w:color="E1E1E1" w:sz="6" w:space="0"/>
          <w:bottom w:val="single" w:color="E1E1E1" w:sz="6" w:space="0"/>
          <w:right w:val="single" w:color="E1E1E1" w:sz="6" w:space="0"/>
        </w:pBdr>
        <w:ind w:left="0" w:firstLine="0"/>
        <w:jc w:val="left"/>
        <w:rPr>
          <w:rFonts w:hint="eastAsia" w:ascii="宋体" w:hAnsi="宋体" w:eastAsia="宋体" w:cs="宋体"/>
          <w:i w:val="0"/>
          <w:caps w:val="0"/>
          <w:color w:val="000000"/>
          <w:spacing w:val="0"/>
          <w:sz w:val="18"/>
          <w:szCs w:val="18"/>
        </w:rPr>
      </w:pPr>
    </w:p>
    <w:p>
      <w:pPr>
        <w:keepNext w:val="0"/>
        <w:keepLines w:val="0"/>
        <w:widowControl/>
        <w:suppressLineNumbers w:val="0"/>
        <w:pBdr>
          <w:top w:val="single" w:color="03406F" w:sz="2" w:space="15"/>
          <w:left w:val="single" w:color="E1E1E1" w:sz="6" w:space="37"/>
          <w:bottom w:val="single" w:color="BABABA" w:sz="6" w:space="0"/>
          <w:right w:val="single" w:color="E1E1E1" w:sz="6" w:space="0"/>
        </w:pBdr>
        <w:spacing w:line="420" w:lineRule="atLeast"/>
        <w:ind w:left="150" w:firstLine="0"/>
        <w:jc w:val="left"/>
        <w:rPr>
          <w:rFonts w:hint="eastAsia" w:ascii="黑体" w:hAnsi="宋体" w:eastAsia="黑体" w:cs="黑体"/>
          <w:i w:val="0"/>
          <w:caps w:val="0"/>
          <w:color w:val="000000"/>
          <w:spacing w:val="0"/>
          <w:sz w:val="30"/>
          <w:szCs w:val="30"/>
        </w:rPr>
      </w:pPr>
      <w:r>
        <w:rPr>
          <w:rFonts w:hint="eastAsia" w:ascii="黑体" w:hAnsi="宋体" w:eastAsia="黑体" w:cs="黑体"/>
          <w:i w:val="0"/>
          <w:caps w:val="0"/>
          <w:color w:val="000000"/>
          <w:spacing w:val="0"/>
          <w:kern w:val="0"/>
          <w:sz w:val="30"/>
          <w:szCs w:val="30"/>
          <w:lang w:val="en-US" w:eastAsia="zh-CN" w:bidi="ar"/>
        </w:rPr>
        <w:t>【许霆案引爆网民对银行、法律不满的情绪宣泄】</w:t>
      </w:r>
    </w:p>
    <w:p>
      <w:pPr>
        <w:pStyle w:val="3"/>
        <w:keepNext w:val="0"/>
        <w:keepLines w:val="0"/>
        <w:widowControl/>
        <w:suppressLineNumbers w:val="0"/>
        <w:pBdr>
          <w:left w:val="none" w:color="auto" w:sz="0" w:space="0"/>
        </w:pBdr>
        <w:spacing w:before="150" w:beforeAutospacing="0" w:after="150" w:afterAutospacing="0"/>
        <w:ind w:left="900" w:right="150"/>
        <w:jc w:val="left"/>
        <w:rPr>
          <w:rFonts w:hint="eastAsia" w:ascii="黑体" w:eastAsia="黑体" w:cs="黑体"/>
          <w:b w:val="0"/>
          <w:sz w:val="24"/>
          <w:szCs w:val="24"/>
        </w:rPr>
      </w:pPr>
      <w:r>
        <w:rPr>
          <w:rFonts w:hint="eastAsia" w:ascii="黑体" w:eastAsia="黑体" w:cs="黑体"/>
          <w:b w:val="0"/>
          <w:i w:val="0"/>
          <w:caps w:val="0"/>
          <w:color w:val="000000"/>
          <w:spacing w:val="0"/>
          <w:sz w:val="24"/>
          <w:szCs w:val="24"/>
        </w:rPr>
        <w:t>银行“霸权”行为造成强权下的不公平</w:t>
      </w:r>
    </w:p>
    <w:p>
      <w:pPr>
        <w:pStyle w:val="5"/>
        <w:keepNext w:val="0"/>
        <w:keepLines w:val="0"/>
        <w:widowControl/>
        <w:suppressLineNumbers w:val="0"/>
        <w:spacing w:before="150" w:beforeAutospacing="0" w:after="150" w:afterAutospacing="0" w:line="300" w:lineRule="atLeast"/>
        <w:ind w:left="150" w:right="150" w:firstLine="420"/>
        <w:rPr>
          <w:rFonts w:hint="eastAsia" w:ascii="宋体" w:hAnsi="宋体" w:eastAsia="宋体" w:cs="宋体"/>
          <w:sz w:val="18"/>
          <w:szCs w:val="18"/>
        </w:rPr>
      </w:pPr>
      <w:r>
        <w:rPr>
          <w:rFonts w:hint="eastAsia" w:ascii="宋体" w:hAnsi="宋体" w:eastAsia="宋体" w:cs="宋体"/>
          <w:i w:val="0"/>
          <w:caps w:val="0"/>
          <w:color w:val="000000"/>
          <w:spacing w:val="0"/>
          <w:sz w:val="18"/>
          <w:szCs w:val="18"/>
        </w:rPr>
        <w:t>十三亿中国储户的悲哀!!!柜员机取出假钱---银行无责 网上银行被盗---储户责任 柜员机出现故障少给钱---用户负责 柜员机出现故障多给钱---用户盗窃，被判无期 银行多给了钱---储户义务归还 银行少给了钱---离开柜台概不负责 广东开平银行行长贪污4亿---判12年 广东老百姓多取ATM机17万---判无期</w:t>
      </w:r>
    </w:p>
    <w:p>
      <w:pPr>
        <w:pStyle w:val="3"/>
        <w:keepNext w:val="0"/>
        <w:keepLines w:val="0"/>
        <w:widowControl/>
        <w:suppressLineNumbers w:val="0"/>
        <w:pBdr>
          <w:left w:val="none" w:color="auto" w:sz="0" w:space="0"/>
        </w:pBdr>
        <w:spacing w:before="150" w:beforeAutospacing="0" w:after="150" w:afterAutospacing="0"/>
        <w:ind w:left="900" w:right="150"/>
        <w:jc w:val="left"/>
        <w:rPr>
          <w:rFonts w:hint="eastAsia" w:ascii="黑体" w:eastAsia="黑体" w:cs="黑体"/>
          <w:b w:val="0"/>
          <w:sz w:val="24"/>
          <w:szCs w:val="24"/>
        </w:rPr>
      </w:pPr>
      <w:r>
        <w:rPr>
          <w:rFonts w:hint="eastAsia" w:ascii="黑体" w:eastAsia="黑体" w:cs="黑体"/>
          <w:b w:val="0"/>
          <w:i w:val="0"/>
          <w:caps w:val="0"/>
          <w:color w:val="000000"/>
          <w:spacing w:val="0"/>
          <w:sz w:val="24"/>
          <w:szCs w:val="24"/>
        </w:rPr>
        <w:t>只判许霆不判银行 银行成潘多拉魔盒</w:t>
      </w:r>
    </w:p>
    <w:p>
      <w:pPr>
        <w:pStyle w:val="5"/>
        <w:keepNext w:val="0"/>
        <w:keepLines w:val="0"/>
        <w:widowControl/>
        <w:suppressLineNumbers w:val="0"/>
        <w:spacing w:before="150" w:beforeAutospacing="0" w:after="150" w:afterAutospacing="0" w:line="300" w:lineRule="atLeast"/>
        <w:ind w:left="150" w:right="150" w:firstLine="420"/>
        <w:rPr>
          <w:rFonts w:hint="eastAsia" w:ascii="宋体" w:hAnsi="宋体" w:eastAsia="宋体" w:cs="宋体"/>
          <w:sz w:val="18"/>
          <w:szCs w:val="18"/>
        </w:rPr>
      </w:pPr>
      <w:r>
        <w:rPr>
          <w:rFonts w:hint="eastAsia" w:ascii="宋体" w:hAnsi="宋体" w:eastAsia="宋体" w:cs="宋体"/>
          <w:i w:val="0"/>
          <w:caps w:val="0"/>
          <w:color w:val="000000"/>
          <w:spacing w:val="0"/>
          <w:sz w:val="18"/>
          <w:szCs w:val="18"/>
        </w:rPr>
        <w:t>银行是企业化运作管理,也该讲诚信,也有那"坏帐准备"科目. 判得太重了,在利益面前是很少有人抵制得住诱惑,更何况一个年轻人,他突破了道德观念,该教育\该警醒,银行就象那个打开潘多拉盒子的恶魔,也不可饶恕.</w:t>
      </w:r>
    </w:p>
    <w:p>
      <w:pPr>
        <w:pStyle w:val="3"/>
        <w:keepNext w:val="0"/>
        <w:keepLines w:val="0"/>
        <w:widowControl/>
        <w:suppressLineNumbers w:val="0"/>
        <w:pBdr>
          <w:left w:val="none" w:color="auto" w:sz="0" w:space="0"/>
        </w:pBdr>
        <w:spacing w:before="150" w:beforeAutospacing="0" w:after="150" w:afterAutospacing="0"/>
        <w:ind w:left="900" w:right="150"/>
        <w:jc w:val="left"/>
        <w:rPr>
          <w:rFonts w:hint="eastAsia" w:ascii="黑体" w:eastAsia="黑体" w:cs="黑体"/>
          <w:b w:val="0"/>
          <w:sz w:val="24"/>
          <w:szCs w:val="24"/>
        </w:rPr>
      </w:pPr>
      <w:r>
        <w:rPr>
          <w:rFonts w:hint="eastAsia" w:ascii="黑体" w:eastAsia="黑体" w:cs="黑体"/>
          <w:b w:val="0"/>
          <w:i w:val="0"/>
          <w:caps w:val="0"/>
          <w:color w:val="000000"/>
          <w:spacing w:val="0"/>
          <w:sz w:val="24"/>
          <w:szCs w:val="24"/>
        </w:rPr>
        <w:t>钱款当面点清，出门概不负责</w:t>
      </w:r>
    </w:p>
    <w:p>
      <w:pPr>
        <w:pStyle w:val="5"/>
        <w:keepNext w:val="0"/>
        <w:keepLines w:val="0"/>
        <w:widowControl/>
        <w:suppressLineNumbers w:val="0"/>
        <w:spacing w:before="150" w:beforeAutospacing="0" w:after="150" w:afterAutospacing="0" w:line="300" w:lineRule="atLeast"/>
        <w:ind w:left="150" w:right="150" w:firstLine="420"/>
        <w:rPr>
          <w:rFonts w:hint="eastAsia" w:ascii="宋体" w:hAnsi="宋体" w:eastAsia="宋体" w:cs="宋体"/>
          <w:sz w:val="18"/>
          <w:szCs w:val="18"/>
        </w:rPr>
      </w:pPr>
      <w:r>
        <w:rPr>
          <w:rFonts w:hint="eastAsia" w:ascii="宋体" w:hAnsi="宋体" w:eastAsia="宋体" w:cs="宋体"/>
          <w:i w:val="0"/>
          <w:caps w:val="0"/>
          <w:color w:val="000000"/>
          <w:spacing w:val="0"/>
          <w:sz w:val="18"/>
          <w:szCs w:val="18"/>
        </w:rPr>
        <w:t>银行有约在先“钱款当面点清，出门概不负责”，可视为银行与储户的合同条款，双方都得遵守。既然银行少给了钱要储户自己负责，储户不能向银行追讨，储户自己接受教训，那么银行多给了钱自然要银行自己负责，银行不能向储户追讨，银行自己接受教训就是了。</w:t>
      </w:r>
    </w:p>
    <w:p>
      <w:pPr>
        <w:pStyle w:val="3"/>
        <w:keepNext w:val="0"/>
        <w:keepLines w:val="0"/>
        <w:widowControl/>
        <w:suppressLineNumbers w:val="0"/>
        <w:pBdr>
          <w:left w:val="none" w:color="auto" w:sz="0" w:space="0"/>
        </w:pBdr>
        <w:spacing w:before="150" w:beforeAutospacing="0" w:after="150" w:afterAutospacing="0"/>
        <w:ind w:left="900" w:right="150"/>
        <w:jc w:val="left"/>
        <w:rPr>
          <w:rFonts w:hint="eastAsia" w:ascii="黑体" w:eastAsia="黑体" w:cs="黑体"/>
          <w:b w:val="0"/>
          <w:sz w:val="24"/>
          <w:szCs w:val="24"/>
        </w:rPr>
      </w:pPr>
      <w:r>
        <w:rPr>
          <w:rFonts w:hint="eastAsia" w:ascii="黑体" w:eastAsia="黑体" w:cs="黑体"/>
          <w:b w:val="0"/>
          <w:i w:val="0"/>
          <w:caps w:val="0"/>
          <w:color w:val="000000"/>
          <w:spacing w:val="0"/>
          <w:sz w:val="24"/>
          <w:szCs w:val="24"/>
        </w:rPr>
        <w:t>银行失误诱发犯罪是亵渎法律的闹剧</w:t>
      </w:r>
    </w:p>
    <w:p>
      <w:pPr>
        <w:pStyle w:val="5"/>
        <w:keepNext w:val="0"/>
        <w:keepLines w:val="0"/>
        <w:widowControl/>
        <w:suppressLineNumbers w:val="0"/>
        <w:spacing w:before="150" w:beforeAutospacing="0" w:after="150" w:afterAutospacing="0" w:line="300" w:lineRule="atLeast"/>
        <w:ind w:left="150" w:right="150" w:firstLine="420"/>
        <w:rPr>
          <w:rFonts w:hint="eastAsia" w:ascii="宋体" w:hAnsi="宋体" w:eastAsia="宋体" w:cs="宋体"/>
          <w:sz w:val="18"/>
          <w:szCs w:val="18"/>
        </w:rPr>
      </w:pPr>
      <w:r>
        <w:rPr>
          <w:rFonts w:hint="eastAsia" w:ascii="宋体" w:hAnsi="宋体" w:eastAsia="宋体" w:cs="宋体"/>
          <w:i w:val="0"/>
          <w:caps w:val="0"/>
          <w:color w:val="000000"/>
          <w:spacing w:val="0"/>
          <w:sz w:val="18"/>
          <w:szCs w:val="18"/>
        </w:rPr>
        <w:t>此案是在银行演绎下一场闹剧，喊着维护公共利益，实则是在亵渎法律，银行是想通过此案达到一劳永逸解决防止类似情况发生，而且又树立起银行永远是对的形象。不是钱多钱少的问题，是银行长期以来拿着储户的钱装老大，把自己置于法律之上，钱在手中那么一切都掌控在自己手中，从此案也窥见一斑。</w:t>
      </w:r>
    </w:p>
    <w:p>
      <w:pPr>
        <w:pStyle w:val="3"/>
        <w:keepNext w:val="0"/>
        <w:keepLines w:val="0"/>
        <w:widowControl/>
        <w:suppressLineNumbers w:val="0"/>
        <w:pBdr>
          <w:left w:val="none" w:color="auto" w:sz="0" w:space="0"/>
        </w:pBdr>
        <w:spacing w:before="150" w:beforeAutospacing="0" w:after="150" w:afterAutospacing="0"/>
        <w:ind w:left="900" w:right="150"/>
        <w:jc w:val="left"/>
        <w:rPr>
          <w:rFonts w:hint="eastAsia" w:ascii="黑体" w:eastAsia="黑体" w:cs="黑体"/>
          <w:b w:val="0"/>
          <w:sz w:val="24"/>
          <w:szCs w:val="24"/>
        </w:rPr>
      </w:pPr>
      <w:r>
        <w:rPr>
          <w:rFonts w:hint="eastAsia" w:ascii="黑体" w:eastAsia="黑体" w:cs="黑体"/>
          <w:b w:val="0"/>
          <w:i w:val="0"/>
          <w:caps w:val="0"/>
          <w:color w:val="000000"/>
          <w:spacing w:val="0"/>
          <w:sz w:val="24"/>
          <w:szCs w:val="24"/>
        </w:rPr>
        <w:t>两次判决 南辕北辙 审判制度值得深思</w:t>
      </w:r>
    </w:p>
    <w:p>
      <w:pPr>
        <w:pStyle w:val="5"/>
        <w:keepNext w:val="0"/>
        <w:keepLines w:val="0"/>
        <w:widowControl/>
        <w:suppressLineNumbers w:val="0"/>
        <w:spacing w:before="150" w:beforeAutospacing="0" w:after="150" w:afterAutospacing="0" w:line="300" w:lineRule="atLeast"/>
        <w:ind w:left="150" w:right="150" w:firstLine="420"/>
        <w:rPr>
          <w:rFonts w:hint="eastAsia" w:ascii="宋体" w:hAnsi="宋体" w:eastAsia="宋体" w:cs="宋体"/>
          <w:sz w:val="18"/>
          <w:szCs w:val="18"/>
        </w:rPr>
      </w:pPr>
      <w:r>
        <w:rPr>
          <w:rFonts w:hint="eastAsia" w:ascii="宋体" w:hAnsi="宋体" w:eastAsia="宋体" w:cs="宋体"/>
          <w:i w:val="0"/>
          <w:caps w:val="0"/>
          <w:color w:val="000000"/>
          <w:spacing w:val="0"/>
          <w:sz w:val="18"/>
          <w:szCs w:val="18"/>
        </w:rPr>
        <w:t>同一案情，同一法院，两次判决，结果南辕北辙。究竟是法官偶尔而为之还是思维长期就是“与权力阶层惺惺相惜，不与普通百姓心心相印”？许霆是不幸中的万幸，他的官司能被媒体及时地披露，得以还了自己一个公道。然而，有千千万万个没有像许霆那样幸运的人是否已经入狱或正在入狱？这样的冤案错案在这样的法院究竟还有多少？是否都要跟进重审？须知冤案错案比诬告有过之而无不及，诬告是否成立尚需法院判决才能生效，而法官则掌握着被告的生死命运，往往是他们说了算，因此，我们的审判制度到底有无不完善之处？值得深思。</w:t>
      </w:r>
    </w:p>
    <w:p>
      <w:pPr>
        <w:pStyle w:val="3"/>
        <w:keepNext w:val="0"/>
        <w:keepLines w:val="0"/>
        <w:widowControl/>
        <w:suppressLineNumbers w:val="0"/>
        <w:pBdr>
          <w:left w:val="none" w:color="auto" w:sz="0" w:space="0"/>
        </w:pBdr>
        <w:spacing w:before="150" w:beforeAutospacing="0" w:after="150" w:afterAutospacing="0"/>
        <w:ind w:left="900" w:right="150"/>
        <w:jc w:val="left"/>
        <w:rPr>
          <w:rFonts w:hint="eastAsia" w:ascii="黑体" w:eastAsia="黑体" w:cs="黑体"/>
          <w:b w:val="0"/>
          <w:sz w:val="24"/>
          <w:szCs w:val="24"/>
        </w:rPr>
      </w:pPr>
      <w:r>
        <w:rPr>
          <w:rFonts w:hint="eastAsia" w:ascii="黑体" w:eastAsia="黑体" w:cs="黑体"/>
          <w:b w:val="0"/>
          <w:i w:val="0"/>
          <w:caps w:val="0"/>
          <w:color w:val="000000"/>
          <w:spacing w:val="0"/>
          <w:sz w:val="24"/>
          <w:szCs w:val="24"/>
        </w:rPr>
        <w:t>弹性太大 法律的天平向银行倾斜？</w:t>
      </w:r>
    </w:p>
    <w:p>
      <w:pPr>
        <w:pStyle w:val="5"/>
        <w:keepNext w:val="0"/>
        <w:keepLines w:val="0"/>
        <w:widowControl/>
        <w:suppressLineNumbers w:val="0"/>
        <w:spacing w:before="150" w:beforeAutospacing="0" w:after="150" w:afterAutospacing="0" w:line="300" w:lineRule="atLeast"/>
        <w:ind w:left="150" w:right="150" w:firstLine="420"/>
        <w:rPr>
          <w:rFonts w:hint="eastAsia" w:ascii="宋体" w:hAnsi="宋体" w:eastAsia="宋体" w:cs="宋体"/>
          <w:sz w:val="18"/>
          <w:szCs w:val="18"/>
        </w:rPr>
      </w:pPr>
      <w:r>
        <w:rPr>
          <w:rFonts w:hint="eastAsia" w:ascii="宋体" w:hAnsi="宋体" w:eastAsia="宋体" w:cs="宋体"/>
          <w:i w:val="0"/>
          <w:caps w:val="0"/>
          <w:color w:val="000000"/>
          <w:spacing w:val="0"/>
          <w:sz w:val="18"/>
          <w:szCs w:val="18"/>
        </w:rPr>
        <w:t>法院太不应该去拿法律开玩笑，也可能因为许和银行比许是弱者，法律的天平可能也倾斜了，如果没有银行的错，许的问题就不会发生，按此案推下去，否则在刑事犯罪中正当防卫也不成立。也可能从无期到改判五年还得谢谢高法，要从公正讲许是在归还取款的前提下应该是无罪的。法律的天平向强权倾斜，银行应该向许道歉，法院应该向许做出精神赔偿。</w:t>
      </w:r>
    </w:p>
    <w:p>
      <w:pPr>
        <w:pStyle w:val="3"/>
        <w:keepNext w:val="0"/>
        <w:keepLines w:val="0"/>
        <w:widowControl/>
        <w:suppressLineNumbers w:val="0"/>
        <w:pBdr>
          <w:left w:val="none" w:color="auto" w:sz="0" w:space="0"/>
        </w:pBdr>
        <w:spacing w:before="150" w:beforeAutospacing="0" w:after="150" w:afterAutospacing="0"/>
        <w:ind w:left="900" w:right="150"/>
        <w:jc w:val="left"/>
        <w:rPr>
          <w:rFonts w:hint="eastAsia" w:ascii="黑体" w:eastAsia="黑体" w:cs="黑体"/>
          <w:b w:val="0"/>
          <w:sz w:val="24"/>
          <w:szCs w:val="24"/>
        </w:rPr>
      </w:pPr>
      <w:r>
        <w:rPr>
          <w:rFonts w:hint="eastAsia" w:ascii="黑体" w:eastAsia="黑体" w:cs="黑体"/>
          <w:b w:val="0"/>
          <w:i w:val="0"/>
          <w:caps w:val="0"/>
          <w:color w:val="000000"/>
          <w:spacing w:val="0"/>
          <w:sz w:val="24"/>
          <w:szCs w:val="24"/>
        </w:rPr>
        <w:t>一次司法不公甚于十次犯罪</w:t>
      </w:r>
    </w:p>
    <w:p>
      <w:pPr>
        <w:pStyle w:val="5"/>
        <w:keepNext w:val="0"/>
        <w:keepLines w:val="0"/>
        <w:widowControl/>
        <w:suppressLineNumbers w:val="0"/>
        <w:spacing w:before="150" w:beforeAutospacing="0" w:after="150" w:afterAutospacing="0" w:line="300" w:lineRule="atLeast"/>
        <w:ind w:left="150" w:right="150" w:firstLine="420"/>
        <w:rPr>
          <w:rFonts w:hint="eastAsia" w:ascii="宋体" w:hAnsi="宋体" w:eastAsia="宋体" w:cs="宋体"/>
          <w:sz w:val="18"/>
          <w:szCs w:val="18"/>
        </w:rPr>
      </w:pPr>
      <w:r>
        <w:rPr>
          <w:rFonts w:hint="eastAsia" w:ascii="宋体" w:hAnsi="宋体" w:eastAsia="宋体" w:cs="宋体"/>
          <w:i w:val="0"/>
          <w:caps w:val="0"/>
          <w:color w:val="000000"/>
          <w:spacing w:val="0"/>
          <w:sz w:val="18"/>
          <w:szCs w:val="18"/>
        </w:rPr>
        <w:t>一次司法不公甚于十次犯罪！广州中院的法官乱用“适用法律”导致轰动世界的许霆案改判，但另一场对司法不公的民间“道德法庭”正在24小时不停地开审，那个法官叫“良心”，全社会的网民都是"陪审员”。广州中院的选择性使用“适用法律”还有很多例子，许霆案只不过是“冰山一角”而已。</w:t>
      </w:r>
    </w:p>
    <w:p>
      <w:pPr>
        <w:keepNext w:val="0"/>
        <w:keepLines w:val="0"/>
        <w:widowControl/>
        <w:suppressLineNumbers w:val="0"/>
        <w:pBdr>
          <w:left w:val="single" w:color="E1E1E1" w:sz="6" w:space="0"/>
          <w:bottom w:val="single" w:color="E1E1E1" w:sz="6" w:space="0"/>
          <w:right w:val="single" w:color="E1E1E1" w:sz="6" w:space="0"/>
        </w:pBdr>
        <w:ind w:left="0" w:firstLine="0"/>
        <w:jc w:val="left"/>
        <w:rPr>
          <w:rFonts w:hint="eastAsia" w:ascii="宋体" w:hAnsi="宋体" w:eastAsia="宋体" w:cs="宋体"/>
          <w:i w:val="0"/>
          <w:caps w:val="0"/>
          <w:color w:val="000000"/>
          <w:spacing w:val="0"/>
          <w:sz w:val="18"/>
          <w:szCs w:val="18"/>
        </w:rPr>
      </w:pPr>
    </w:p>
    <w:p>
      <w:pPr>
        <w:keepNext w:val="0"/>
        <w:keepLines w:val="0"/>
        <w:widowControl/>
        <w:suppressLineNumbers w:val="0"/>
        <w:shd w:val="clear" w:fill="383838"/>
        <w:ind w:left="75" w:firstLine="0"/>
        <w:jc w:val="left"/>
        <w:rPr>
          <w:rFonts w:hint="eastAsia" w:ascii="宋体" w:hAnsi="宋体" w:eastAsia="宋体" w:cs="宋体"/>
          <w:i w:val="0"/>
          <w:caps w:val="0"/>
          <w:color w:val="000000"/>
          <w:spacing w:val="0"/>
          <w:sz w:val="18"/>
          <w:szCs w:val="18"/>
        </w:rPr>
      </w:pPr>
      <w:r>
        <w:rPr>
          <w:rFonts w:hint="eastAsia" w:ascii="黑体" w:hAnsi="宋体" w:eastAsia="黑体" w:cs="黑体"/>
          <w:b w:val="0"/>
          <w:i w:val="0"/>
          <w:caps w:val="0"/>
          <w:color w:val="FFFFFF"/>
          <w:spacing w:val="0"/>
          <w:kern w:val="0"/>
          <w:sz w:val="24"/>
          <w:szCs w:val="24"/>
          <w:shd w:val="clear" w:fill="383838"/>
          <w:lang w:val="en-US" w:eastAsia="zh-CN" w:bidi="ar"/>
        </w:rPr>
        <w:t>凤凰调查 最新战况</w:t>
      </w:r>
    </w:p>
    <w:p>
      <w:pPr>
        <w:keepNext w:val="0"/>
        <w:keepLines w:val="0"/>
        <w:widowControl/>
        <w:suppressLineNumbers w:val="0"/>
        <w:shd w:val="clear" w:fill="383838"/>
        <w:ind w:left="150" w:right="75" w:firstLine="0"/>
        <w:jc w:val="left"/>
        <w:rPr>
          <w:rFonts w:hint="eastAsia" w:ascii="宋体" w:hAnsi="宋体" w:eastAsia="宋体" w:cs="宋体"/>
          <w:i w:val="0"/>
          <w:caps w:val="0"/>
          <w:color w:val="000000"/>
          <w:spacing w:val="0"/>
          <w:sz w:val="18"/>
          <w:szCs w:val="18"/>
        </w:rPr>
      </w:pPr>
      <w:r>
        <w:rPr>
          <w:rFonts w:hint="eastAsia" w:ascii="黑体" w:hAnsi="宋体" w:eastAsia="黑体" w:cs="黑体"/>
          <w:b w:val="0"/>
          <w:i w:val="0"/>
          <w:caps w:val="0"/>
          <w:color w:val="FFFFFF"/>
          <w:spacing w:val="0"/>
          <w:kern w:val="0"/>
          <w:sz w:val="24"/>
          <w:szCs w:val="24"/>
          <w:shd w:val="clear" w:fill="383838"/>
          <w:lang w:val="en-US" w:eastAsia="zh-CN" w:bidi="ar"/>
        </w:rPr>
        <w:t>正方观点</w:t>
      </w:r>
    </w:p>
    <w:p>
      <w:pPr>
        <w:pStyle w:val="5"/>
        <w:keepNext w:val="0"/>
        <w:keepLines w:val="0"/>
        <w:widowControl/>
        <w:suppressLineNumbers w:val="0"/>
        <w:spacing w:line="300" w:lineRule="atLeast"/>
        <w:ind w:left="75" w:right="75" w:firstLine="420"/>
        <w:rPr>
          <w:rFonts w:hint="eastAsia" w:ascii="宋体" w:hAnsi="宋体" w:eastAsia="宋体" w:cs="宋体"/>
          <w:sz w:val="18"/>
          <w:szCs w:val="18"/>
        </w:rPr>
      </w:pPr>
      <w:r>
        <w:rPr>
          <w:rFonts w:hint="eastAsia" w:ascii="宋体" w:hAnsi="宋体" w:eastAsia="宋体" w:cs="宋体"/>
          <w:i w:val="0"/>
          <w:caps w:val="0"/>
          <w:color w:val="000000"/>
          <w:spacing w:val="0"/>
          <w:sz w:val="18"/>
          <w:szCs w:val="18"/>
        </w:rPr>
        <w:t>盗窃事实成立，主观恶意取款潜逃，挥霍赃款，判刑五年理所应当，更应判无期。</w:t>
      </w:r>
    </w:p>
    <w:p>
      <w:pPr>
        <w:keepNext w:val="0"/>
        <w:keepLines w:val="0"/>
        <w:widowControl/>
        <w:suppressLineNumbers w:val="0"/>
        <w:shd w:val="clear" w:fill="383838"/>
        <w:ind w:left="150" w:right="75" w:firstLine="0"/>
        <w:jc w:val="left"/>
        <w:rPr>
          <w:rFonts w:hint="eastAsia" w:ascii="宋体" w:hAnsi="宋体" w:eastAsia="宋体" w:cs="宋体"/>
          <w:i w:val="0"/>
          <w:caps w:val="0"/>
          <w:color w:val="000000"/>
          <w:spacing w:val="0"/>
          <w:sz w:val="18"/>
          <w:szCs w:val="18"/>
        </w:rPr>
      </w:pPr>
      <w:r>
        <w:rPr>
          <w:rFonts w:hint="eastAsia" w:ascii="黑体" w:hAnsi="宋体" w:eastAsia="黑体" w:cs="黑体"/>
          <w:b w:val="0"/>
          <w:i w:val="0"/>
          <w:caps w:val="0"/>
          <w:color w:val="FFFFFF"/>
          <w:spacing w:val="0"/>
          <w:kern w:val="0"/>
          <w:sz w:val="24"/>
          <w:szCs w:val="24"/>
          <w:shd w:val="clear" w:fill="383838"/>
          <w:lang w:val="en-US" w:eastAsia="zh-CN" w:bidi="ar"/>
        </w:rPr>
        <w:t>反方观点</w:t>
      </w:r>
    </w:p>
    <w:p>
      <w:pPr>
        <w:pStyle w:val="5"/>
        <w:keepNext w:val="0"/>
        <w:keepLines w:val="0"/>
        <w:widowControl/>
        <w:suppressLineNumbers w:val="0"/>
        <w:spacing w:line="300" w:lineRule="atLeast"/>
        <w:ind w:left="75" w:right="75" w:firstLine="420"/>
        <w:rPr>
          <w:rFonts w:hint="eastAsia" w:ascii="宋体" w:hAnsi="宋体" w:eastAsia="宋体" w:cs="宋体"/>
          <w:sz w:val="18"/>
          <w:szCs w:val="18"/>
        </w:rPr>
      </w:pPr>
      <w:r>
        <w:rPr>
          <w:rFonts w:hint="eastAsia" w:ascii="宋体" w:hAnsi="宋体" w:eastAsia="宋体" w:cs="宋体"/>
          <w:i w:val="0"/>
          <w:caps w:val="0"/>
          <w:color w:val="000000"/>
          <w:spacing w:val="0"/>
          <w:sz w:val="18"/>
          <w:szCs w:val="18"/>
        </w:rPr>
        <w:t>银行诱发犯罪，许霆仅存在道德问题，不应判刑，应无罪释放。</w:t>
      </w:r>
    </w:p>
    <w:p>
      <w:pPr>
        <w:keepNext w:val="0"/>
        <w:keepLines w:val="0"/>
        <w:widowControl/>
        <w:suppressLineNumbers w:val="0"/>
        <w:shd w:val="clear" w:fill="383838"/>
        <w:ind w:left="150" w:right="75" w:firstLine="0"/>
        <w:jc w:val="left"/>
        <w:rPr>
          <w:rFonts w:hint="eastAsia" w:ascii="宋体" w:hAnsi="宋体" w:eastAsia="宋体" w:cs="宋体"/>
          <w:i w:val="0"/>
          <w:caps w:val="0"/>
          <w:color w:val="000000"/>
          <w:spacing w:val="0"/>
          <w:sz w:val="18"/>
          <w:szCs w:val="18"/>
        </w:rPr>
      </w:pPr>
      <w:r>
        <w:rPr>
          <w:rFonts w:hint="eastAsia" w:ascii="黑体" w:hAnsi="宋体" w:eastAsia="黑体" w:cs="黑体"/>
          <w:b w:val="0"/>
          <w:i w:val="0"/>
          <w:caps w:val="0"/>
          <w:color w:val="FFFFFF"/>
          <w:spacing w:val="0"/>
          <w:kern w:val="0"/>
          <w:sz w:val="24"/>
          <w:szCs w:val="24"/>
          <w:shd w:val="clear" w:fill="383838"/>
          <w:lang w:val="en-US" w:eastAsia="zh-CN" w:bidi="ar"/>
        </w:rPr>
        <w:t>第三方观点</w:t>
      </w:r>
    </w:p>
    <w:p>
      <w:pPr>
        <w:pStyle w:val="5"/>
        <w:keepNext w:val="0"/>
        <w:keepLines w:val="0"/>
        <w:widowControl/>
        <w:suppressLineNumbers w:val="0"/>
        <w:spacing w:line="300" w:lineRule="atLeast"/>
        <w:ind w:left="75" w:right="75" w:firstLine="420"/>
        <w:rPr>
          <w:rFonts w:hint="eastAsia" w:ascii="宋体" w:hAnsi="宋体" w:eastAsia="宋体" w:cs="宋体"/>
          <w:sz w:val="18"/>
          <w:szCs w:val="18"/>
        </w:rPr>
      </w:pPr>
      <w:r>
        <w:rPr>
          <w:rFonts w:hint="eastAsia" w:ascii="宋体" w:hAnsi="宋体" w:eastAsia="宋体" w:cs="宋体"/>
          <w:i w:val="0"/>
          <w:caps w:val="0"/>
          <w:color w:val="000000"/>
          <w:spacing w:val="0"/>
          <w:sz w:val="18"/>
          <w:szCs w:val="18"/>
        </w:rPr>
        <w:t>双方均有过错，银行诱因，许霆道德败坏。应收回赃款，予以惩戒。量刑应依法。银行应在此事件中检讨为何成为人民口诛笔伐的对象，努力提升服务水平。法律方面，此案件应成为推动电子银行立法的里程碑事件，推动法制改革和提高民众对法律的信任度。</w:t>
      </w:r>
    </w:p>
    <w:p>
      <w:pPr>
        <w:keepNext w:val="0"/>
        <w:keepLines w:val="0"/>
        <w:widowControl/>
        <w:suppressLineNumbers w:val="0"/>
        <w:shd w:val="clear" w:fill="EEEEEE"/>
        <w:ind w:left="0" w:firstLine="0"/>
        <w:jc w:val="center"/>
        <w:rPr>
          <w:rFonts w:ascii="Microsoft YaHei" w:hAnsi="Microsoft YaHei" w:eastAsia="Microsoft YaHei" w:cs="Microsoft YaHei"/>
          <w:i w:val="0"/>
          <w:caps w:val="0"/>
          <w:color w:val="333333"/>
          <w:spacing w:val="0"/>
          <w:sz w:val="25"/>
          <w:szCs w:val="25"/>
        </w:rPr>
      </w:pPr>
      <w:r>
        <w:rPr>
          <w:rFonts w:hint="default" w:ascii="Microsoft YaHei" w:hAnsi="Microsoft YaHei" w:eastAsia="Microsoft YaHei" w:cs="Microsoft YaHei"/>
          <w:i w:val="0"/>
          <w:caps w:val="0"/>
          <w:color w:val="333333"/>
          <w:spacing w:val="0"/>
          <w:kern w:val="0"/>
          <w:sz w:val="25"/>
          <w:szCs w:val="25"/>
          <w:shd w:val="clear" w:fill="EEEEEE"/>
          <w:lang w:val="en-US" w:eastAsia="zh-CN" w:bidi="ar"/>
        </w:rPr>
        <w:t>许霆案的法理分析</w:t>
      </w:r>
    </w:p>
    <w:p>
      <w:r>
        <w:rPr>
          <w:rFonts w:hint="default" w:ascii="Microsoft YaHei" w:hAnsi="Microsoft YaHei" w:eastAsia="Microsoft YaHei" w:cs="Microsoft YaHei"/>
          <w:i w:val="0"/>
          <w:caps w:val="0"/>
          <w:color w:val="333333"/>
          <w:spacing w:val="0"/>
          <w:sz w:val="25"/>
          <w:szCs w:val="25"/>
          <w:shd w:val="clear" w:fill="EEEEEE"/>
        </w:rPr>
        <w:br w:type="textWrapping"/>
      </w:r>
      <w:r>
        <w:rPr>
          <w:rFonts w:hint="default" w:ascii="Microsoft YaHei" w:hAnsi="Microsoft YaHei" w:eastAsia="Microsoft YaHei" w:cs="Microsoft YaHei"/>
          <w:i w:val="0"/>
          <w:caps w:val="0"/>
          <w:color w:val="333333"/>
          <w:spacing w:val="0"/>
          <w:sz w:val="25"/>
          <w:szCs w:val="25"/>
          <w:shd w:val="clear" w:fill="EEEEEE"/>
        </w:rPr>
        <w:t>　　</w:t>
      </w:r>
      <w:r>
        <w:rPr>
          <w:rFonts w:hint="default" w:ascii="Microsoft YaHei" w:hAnsi="Microsoft YaHei" w:eastAsia="Microsoft YaHei" w:cs="Microsoft YaHei"/>
          <w:i w:val="0"/>
          <w:caps w:val="0"/>
          <w:color w:val="333333"/>
          <w:spacing w:val="0"/>
          <w:sz w:val="25"/>
          <w:szCs w:val="25"/>
          <w:shd w:val="clear" w:fill="EEEEEE"/>
        </w:rPr>
        <w:br w:type="textWrapping"/>
      </w:r>
      <w:r>
        <w:rPr>
          <w:rFonts w:hint="default" w:ascii="Microsoft YaHei" w:hAnsi="Microsoft YaHei" w:eastAsia="Microsoft YaHei" w:cs="Microsoft YaHei"/>
          <w:i w:val="0"/>
          <w:caps w:val="0"/>
          <w:color w:val="333333"/>
          <w:spacing w:val="0"/>
          <w:sz w:val="25"/>
          <w:szCs w:val="25"/>
          <w:shd w:val="clear" w:fill="EEEEEE"/>
        </w:rPr>
        <w:t>　　</w:t>
      </w:r>
      <w:r>
        <w:rPr>
          <w:rFonts w:hint="default" w:ascii="Microsoft YaHei" w:hAnsi="Microsoft YaHei" w:eastAsia="Microsoft YaHei" w:cs="Microsoft YaHei"/>
          <w:i w:val="0"/>
          <w:caps w:val="0"/>
          <w:color w:val="333333"/>
          <w:spacing w:val="0"/>
          <w:sz w:val="25"/>
          <w:szCs w:val="25"/>
          <w:shd w:val="clear" w:fill="EEEEEE"/>
        </w:rPr>
        <w:br w:type="textWrapping"/>
      </w:r>
      <w:r>
        <w:rPr>
          <w:rFonts w:hint="default" w:ascii="Microsoft YaHei" w:hAnsi="Microsoft YaHei" w:eastAsia="Microsoft YaHei" w:cs="Microsoft YaHei"/>
          <w:i w:val="0"/>
          <w:caps w:val="0"/>
          <w:color w:val="333333"/>
          <w:spacing w:val="0"/>
          <w:sz w:val="25"/>
          <w:szCs w:val="25"/>
          <w:shd w:val="clear" w:fill="EEEEEE"/>
        </w:rPr>
        <w:t>　　作者：北京大学法学院教授 陈兴良 发布时间：2008-04-01 08:24:59</w:t>
      </w:r>
      <w:r>
        <w:rPr>
          <w:rFonts w:hint="default" w:ascii="Microsoft YaHei" w:hAnsi="Microsoft YaHei" w:eastAsia="Microsoft YaHei" w:cs="Microsoft YaHei"/>
          <w:i w:val="0"/>
          <w:caps w:val="0"/>
          <w:color w:val="333333"/>
          <w:spacing w:val="0"/>
          <w:sz w:val="25"/>
          <w:szCs w:val="25"/>
          <w:shd w:val="clear" w:fill="EEEEEE"/>
        </w:rPr>
        <w:br w:type="textWrapping"/>
      </w:r>
      <w:r>
        <w:rPr>
          <w:rFonts w:hint="default" w:ascii="Microsoft YaHei" w:hAnsi="Microsoft YaHei" w:eastAsia="Microsoft YaHei" w:cs="Microsoft YaHei"/>
          <w:i w:val="0"/>
          <w:caps w:val="0"/>
          <w:color w:val="333333"/>
          <w:spacing w:val="0"/>
          <w:sz w:val="25"/>
          <w:szCs w:val="25"/>
          <w:shd w:val="clear" w:fill="EEEEEE"/>
        </w:rPr>
        <w:t>　　</w:t>
      </w:r>
      <w:r>
        <w:rPr>
          <w:rFonts w:hint="default" w:ascii="Microsoft YaHei" w:hAnsi="Microsoft YaHei" w:eastAsia="Microsoft YaHei" w:cs="Microsoft YaHei"/>
          <w:i w:val="0"/>
          <w:caps w:val="0"/>
          <w:color w:val="333333"/>
          <w:spacing w:val="0"/>
          <w:sz w:val="25"/>
          <w:szCs w:val="25"/>
          <w:shd w:val="clear" w:fill="EEEEEE"/>
        </w:rPr>
        <w:br w:type="textWrapping"/>
      </w:r>
      <w:r>
        <w:rPr>
          <w:rFonts w:hint="default" w:ascii="Microsoft YaHei" w:hAnsi="Microsoft YaHei" w:eastAsia="Microsoft YaHei" w:cs="Microsoft YaHei"/>
          <w:i w:val="0"/>
          <w:caps w:val="0"/>
          <w:color w:val="333333"/>
          <w:spacing w:val="0"/>
          <w:sz w:val="25"/>
          <w:szCs w:val="25"/>
          <w:shd w:val="clear" w:fill="EEEEEE"/>
        </w:rPr>
        <w:t>　　　　编者按：许霆案是近期在社会上引起广泛关注与争论的一起普通的刑事案件，不少民众与学者都卷入其中发表见解，而且分歧还很大。各种意见有着不同的出发点和落脚点，结论自然不同，然而，法院终归要依据“以事实为依据，以法律为准绳”的原则对该案作出定论。在许霆案的争论中，可以看到我国法律规定乃至司法都有不尽完善之处，但我们首先应在法律的理性与轨道上来看待，然后在法律的框架内实现公正。这正是人民法院所追求的法律效果与社会效果的统一，许霆案的审理过程也充分说明了这一点。在这个意义上说，许霆案的激辩将会起到推动我国法治建设的作用。</w:t>
      </w:r>
      <w:r>
        <w:rPr>
          <w:rFonts w:hint="default" w:ascii="Microsoft YaHei" w:hAnsi="Microsoft YaHei" w:eastAsia="Microsoft YaHei" w:cs="Microsoft YaHei"/>
          <w:i w:val="0"/>
          <w:caps w:val="0"/>
          <w:color w:val="333333"/>
          <w:spacing w:val="0"/>
          <w:sz w:val="25"/>
          <w:szCs w:val="25"/>
          <w:shd w:val="clear" w:fill="EEEEEE"/>
        </w:rPr>
        <w:br w:type="textWrapping"/>
      </w:r>
      <w:r>
        <w:rPr>
          <w:rFonts w:hint="default" w:ascii="Microsoft YaHei" w:hAnsi="Microsoft YaHei" w:eastAsia="Microsoft YaHei" w:cs="Microsoft YaHei"/>
          <w:i w:val="0"/>
          <w:caps w:val="0"/>
          <w:color w:val="333333"/>
          <w:spacing w:val="0"/>
          <w:sz w:val="25"/>
          <w:szCs w:val="25"/>
          <w:shd w:val="clear" w:fill="EEEEEE"/>
        </w:rPr>
        <w:t>　　</w:t>
      </w:r>
      <w:r>
        <w:rPr>
          <w:rFonts w:hint="default" w:ascii="Microsoft YaHei" w:hAnsi="Microsoft YaHei" w:eastAsia="Microsoft YaHei" w:cs="Microsoft YaHei"/>
          <w:i w:val="0"/>
          <w:caps w:val="0"/>
          <w:color w:val="333333"/>
          <w:spacing w:val="0"/>
          <w:sz w:val="25"/>
          <w:szCs w:val="25"/>
          <w:shd w:val="clear" w:fill="EEEEEE"/>
        </w:rPr>
        <w:br w:type="textWrapping"/>
      </w:r>
      <w:r>
        <w:rPr>
          <w:rFonts w:hint="default" w:ascii="Microsoft YaHei" w:hAnsi="Microsoft YaHei" w:eastAsia="Microsoft YaHei" w:cs="Microsoft YaHei"/>
          <w:i w:val="0"/>
          <w:caps w:val="0"/>
          <w:color w:val="333333"/>
          <w:spacing w:val="0"/>
          <w:sz w:val="25"/>
          <w:szCs w:val="25"/>
          <w:shd w:val="clear" w:fill="EEEEEE"/>
        </w:rPr>
        <w:t>　　就许霆案而言，适用特殊减轻的理由有三：一是银行明显存在过错。这一过错虽然不能成为许霆无罪的理由，却可以成为适用特殊减轻的根据。二是违法程度较轻。许霆是利用自动取款机的故障而窃取财物，这和采用破坏自动取款机甚至非法潜入金融机构的盗窃行为相比，客观违法程度较轻。三是责任程度较轻。银行的过错产生了巨大的金钱诱惑，从而诱发了许霆的犯罪。从期待可能性上来说，由于存在着自动取款机故障这一附随状况而使得期待可能性程度有所降低，由此可以减轻许霆的责任。</w:t>
      </w:r>
      <w:r>
        <w:rPr>
          <w:rFonts w:hint="default" w:ascii="Microsoft YaHei" w:hAnsi="Microsoft YaHei" w:eastAsia="Microsoft YaHei" w:cs="Microsoft YaHei"/>
          <w:i w:val="0"/>
          <w:caps w:val="0"/>
          <w:color w:val="333333"/>
          <w:spacing w:val="0"/>
          <w:sz w:val="25"/>
          <w:szCs w:val="25"/>
          <w:shd w:val="clear" w:fill="EEEEEE"/>
        </w:rPr>
        <w:br w:type="textWrapping"/>
      </w:r>
      <w:r>
        <w:rPr>
          <w:rFonts w:hint="default" w:ascii="Microsoft YaHei" w:hAnsi="Microsoft YaHei" w:eastAsia="Microsoft YaHei" w:cs="Microsoft YaHei"/>
          <w:i w:val="0"/>
          <w:caps w:val="0"/>
          <w:color w:val="333333"/>
          <w:spacing w:val="0"/>
          <w:sz w:val="25"/>
          <w:szCs w:val="25"/>
          <w:shd w:val="clear" w:fill="EEEEEE"/>
        </w:rPr>
        <w:t>　　</w:t>
      </w:r>
      <w:r>
        <w:rPr>
          <w:rFonts w:hint="default" w:ascii="Microsoft YaHei" w:hAnsi="Microsoft YaHei" w:eastAsia="Microsoft YaHei" w:cs="Microsoft YaHei"/>
          <w:i w:val="0"/>
          <w:caps w:val="0"/>
          <w:color w:val="333333"/>
          <w:spacing w:val="0"/>
          <w:sz w:val="25"/>
          <w:szCs w:val="25"/>
          <w:shd w:val="clear" w:fill="EEEEEE"/>
        </w:rPr>
        <w:br w:type="textWrapping"/>
      </w:r>
      <w:r>
        <w:rPr>
          <w:rFonts w:hint="default" w:ascii="Microsoft YaHei" w:hAnsi="Microsoft YaHei" w:eastAsia="Microsoft YaHei" w:cs="Microsoft YaHei"/>
          <w:i w:val="0"/>
          <w:caps w:val="0"/>
          <w:color w:val="333333"/>
          <w:spacing w:val="0"/>
          <w:sz w:val="25"/>
          <w:szCs w:val="25"/>
          <w:shd w:val="clear" w:fill="EEEEEE"/>
        </w:rPr>
        <w:t>　　</w:t>
      </w:r>
      <w:r>
        <w:rPr>
          <w:rFonts w:hint="default" w:ascii="Microsoft YaHei" w:hAnsi="Microsoft YaHei" w:eastAsia="Microsoft YaHei" w:cs="Microsoft YaHei"/>
          <w:i w:val="0"/>
          <w:caps w:val="0"/>
          <w:color w:val="333333"/>
          <w:spacing w:val="0"/>
          <w:sz w:val="25"/>
          <w:szCs w:val="25"/>
          <w:shd w:val="clear" w:fill="EEEEEE"/>
        </w:rPr>
        <w:br w:type="textWrapping"/>
      </w:r>
      <w:r>
        <w:rPr>
          <w:rFonts w:hint="default" w:ascii="Microsoft YaHei" w:hAnsi="Microsoft YaHei" w:eastAsia="Microsoft YaHei" w:cs="Microsoft YaHei"/>
          <w:i w:val="0"/>
          <w:caps w:val="0"/>
          <w:color w:val="333333"/>
          <w:spacing w:val="0"/>
          <w:sz w:val="25"/>
          <w:szCs w:val="25"/>
          <w:shd w:val="clear" w:fill="EEEEEE"/>
        </w:rPr>
        <w:t>　　　　许霆案在原一审判决以后，引起媒体的广泛关注，对以盗窃金融机构判处无期徒刑的判决结果，质疑之声鹊起。我以为，许霆案的原一审判决结果之所以受到质疑，主要原因还是在于量刑过重。假如许霆盗窃金融机构的数额不是17万元而是71万元，对其判处无期徒刑的结果被公众的认同程度就会高得多。除因量刑过重而产生对该案定罪的质疑，当然也因为许霆利用自动取款机的故障而恶意取款这一行为本身具有某种特殊性。因此，排除公众对许霆案判决结果的质疑，首先应当对利用自动取款机的故障而恶意取款的行为进行法理上的分析，其次才是考虑在量刑上如何依法采取补救措施。</w:t>
      </w:r>
      <w:r>
        <w:rPr>
          <w:rFonts w:hint="default" w:ascii="Microsoft YaHei" w:hAnsi="Microsoft YaHei" w:eastAsia="Microsoft YaHei" w:cs="Microsoft YaHei"/>
          <w:i w:val="0"/>
          <w:caps w:val="0"/>
          <w:color w:val="333333"/>
          <w:spacing w:val="0"/>
          <w:sz w:val="25"/>
          <w:szCs w:val="25"/>
          <w:shd w:val="clear" w:fill="EEEEEE"/>
        </w:rPr>
        <w:br w:type="textWrapping"/>
      </w:r>
      <w:r>
        <w:rPr>
          <w:rFonts w:hint="default" w:ascii="Microsoft YaHei" w:hAnsi="Microsoft YaHei" w:eastAsia="Microsoft YaHei" w:cs="Microsoft YaHei"/>
          <w:i w:val="0"/>
          <w:caps w:val="0"/>
          <w:color w:val="333333"/>
          <w:spacing w:val="0"/>
          <w:sz w:val="25"/>
          <w:szCs w:val="25"/>
          <w:shd w:val="clear" w:fill="EEEEEE"/>
        </w:rPr>
        <w:t>　　</w:t>
      </w:r>
      <w:r>
        <w:rPr>
          <w:rFonts w:hint="default" w:ascii="Microsoft YaHei" w:hAnsi="Microsoft YaHei" w:eastAsia="Microsoft YaHei" w:cs="Microsoft YaHei"/>
          <w:i w:val="0"/>
          <w:caps w:val="0"/>
          <w:color w:val="333333"/>
          <w:spacing w:val="0"/>
          <w:sz w:val="25"/>
          <w:szCs w:val="25"/>
          <w:shd w:val="clear" w:fill="EEEEEE"/>
        </w:rPr>
        <w:br w:type="textWrapping"/>
      </w:r>
      <w:r>
        <w:rPr>
          <w:rFonts w:hint="default" w:ascii="Microsoft YaHei" w:hAnsi="Microsoft YaHei" w:eastAsia="Microsoft YaHei" w:cs="Microsoft YaHei"/>
          <w:i w:val="0"/>
          <w:caps w:val="0"/>
          <w:color w:val="333333"/>
          <w:spacing w:val="0"/>
          <w:sz w:val="25"/>
          <w:szCs w:val="25"/>
          <w:shd w:val="clear" w:fill="EEEEEE"/>
        </w:rPr>
        <w:t>　　　　对于许霆利用自动取款机的故障而恶意取款的行为，主要存在无罪与有罪两种观点，需要分别加以法理分析。</w:t>
      </w:r>
      <w:r>
        <w:rPr>
          <w:rFonts w:hint="default" w:ascii="Microsoft YaHei" w:hAnsi="Microsoft YaHei" w:eastAsia="Microsoft YaHei" w:cs="Microsoft YaHei"/>
          <w:i w:val="0"/>
          <w:caps w:val="0"/>
          <w:color w:val="333333"/>
          <w:spacing w:val="0"/>
          <w:sz w:val="25"/>
          <w:szCs w:val="25"/>
          <w:shd w:val="clear" w:fill="EEEEEE"/>
        </w:rPr>
        <w:br w:type="textWrapping"/>
      </w:r>
      <w:r>
        <w:rPr>
          <w:rFonts w:hint="default" w:ascii="Microsoft YaHei" w:hAnsi="Microsoft YaHei" w:eastAsia="Microsoft YaHei" w:cs="Microsoft YaHei"/>
          <w:i w:val="0"/>
          <w:caps w:val="0"/>
          <w:color w:val="333333"/>
          <w:spacing w:val="0"/>
          <w:sz w:val="25"/>
          <w:szCs w:val="25"/>
          <w:shd w:val="clear" w:fill="EEEEEE"/>
        </w:rPr>
        <w:t>　　</w:t>
      </w:r>
      <w:r>
        <w:rPr>
          <w:rFonts w:hint="default" w:ascii="Microsoft YaHei" w:hAnsi="Microsoft YaHei" w:eastAsia="Microsoft YaHei" w:cs="Microsoft YaHei"/>
          <w:i w:val="0"/>
          <w:caps w:val="0"/>
          <w:color w:val="333333"/>
          <w:spacing w:val="0"/>
          <w:sz w:val="25"/>
          <w:szCs w:val="25"/>
          <w:shd w:val="clear" w:fill="EEEEEE"/>
        </w:rPr>
        <w:br w:type="textWrapping"/>
      </w:r>
      <w:r>
        <w:rPr>
          <w:rFonts w:hint="default" w:ascii="Microsoft YaHei" w:hAnsi="Microsoft YaHei" w:eastAsia="Microsoft YaHei" w:cs="Microsoft YaHei"/>
          <w:i w:val="0"/>
          <w:caps w:val="0"/>
          <w:color w:val="333333"/>
          <w:spacing w:val="0"/>
          <w:sz w:val="25"/>
          <w:szCs w:val="25"/>
          <w:shd w:val="clear" w:fill="EEEEEE"/>
        </w:rPr>
        <w:t>　　　　无罪的观点有以下三种说法：一是银行过错说，即以银行的过错否定许霆行为的有罪性。在本案中，银行确实存在过错。这种过错是未能及时发现并排除自动取款机的故障，因而使自动取款机的款项处于一种疏于管理的状态。但银行过错只是许霆犯罪的诱因，它为许霆盗窃易于得手提供了某种条件，但并不能由此否认许霆行为的犯罪性。因为自动取款机发生故障，但款项仍然在取款机里，不能认为银行丧失了对款项的占有。正如同我出门忘记关门，使小偷利用大门洞开之机而窃取财物的行为同样构成盗窃一样，我的疏忽不能成为小偷无罪的理由。二是银行溢付说，认为许霆提出银行卡中的款项是银行溢付的结果，并非许霆盗窃之所得。溢付是交付方基于疏忽的一种额外给付，这种给付也是收受方所未曾预料到的。因此，收受方在完全被动的情况下予以收取。在许霆取款过程中，第一次下达100元取款指令，获款1000元，额外的900元可以说是一种溢付，即不当得利。但在此后许霆又一而再、再而三地170次恶意取款，由此而非法占有的17万元款项则不是溢付，而是许霆在非法占有目的支配下盗窃之所得。三是无效交易说，认为许霆以本人的银行卡在自动取款机上正常取款，只不过自动取款机出现故障给付了额外的款项，这种交易是无效的，但不能由此否认取款行为本身是一种正常的交易行为。这里涉及对行为之正常与异常的理解。我认为，在刑法中，正常与异常的区分是相对的，尤其要看行为是受何种主观意图所分配。例如，医生甲经诊断发现病人乙有感冒症状，遂给乙开感冒药，这一开药行为是正常的治疗行为。但如果甲知道乙患心脏病，吃了这种感冒药就会诱发心脏病而死亡，基于希望乙死亡的故意仍然开出感冒药，结果吃药后致使乙死亡。从抽象来看，这一开药行为是对感冒的正常治疗行为，但在病人患心脏病吃了感冒药就会诱发心脏病而死亡的情况下仍然开药，这一开药行为就是一种杀人行为。在本案中也是如此，尽管许霆是以自己的银行卡在取款似乎是正常的交易行为，但许霆明知自动取款机发生故障而利用这一故障进行恶意取款，这已经不是一种交易行为而是一种犯罪行为。</w:t>
      </w:r>
      <w:r>
        <w:rPr>
          <w:rFonts w:hint="default" w:ascii="Microsoft YaHei" w:hAnsi="Microsoft YaHei" w:eastAsia="Microsoft YaHei" w:cs="Microsoft YaHei"/>
          <w:i w:val="0"/>
          <w:caps w:val="0"/>
          <w:color w:val="333333"/>
          <w:spacing w:val="0"/>
          <w:sz w:val="25"/>
          <w:szCs w:val="25"/>
          <w:shd w:val="clear" w:fill="EEEEEE"/>
        </w:rPr>
        <w:br w:type="textWrapping"/>
      </w:r>
      <w:r>
        <w:rPr>
          <w:rFonts w:hint="default" w:ascii="Microsoft YaHei" w:hAnsi="Microsoft YaHei" w:eastAsia="Microsoft YaHei" w:cs="Microsoft YaHei"/>
          <w:i w:val="0"/>
          <w:caps w:val="0"/>
          <w:color w:val="333333"/>
          <w:spacing w:val="0"/>
          <w:sz w:val="25"/>
          <w:szCs w:val="25"/>
          <w:shd w:val="clear" w:fill="EEEEEE"/>
        </w:rPr>
        <w:t>　　</w:t>
      </w:r>
      <w:r>
        <w:rPr>
          <w:rFonts w:hint="default" w:ascii="Microsoft YaHei" w:hAnsi="Microsoft YaHei" w:eastAsia="Microsoft YaHei" w:cs="Microsoft YaHei"/>
          <w:i w:val="0"/>
          <w:caps w:val="0"/>
          <w:color w:val="333333"/>
          <w:spacing w:val="0"/>
          <w:sz w:val="25"/>
          <w:szCs w:val="25"/>
          <w:shd w:val="clear" w:fill="EEEEEE"/>
        </w:rPr>
        <w:br w:type="textWrapping"/>
      </w:r>
      <w:r>
        <w:rPr>
          <w:rFonts w:hint="default" w:ascii="Microsoft YaHei" w:hAnsi="Microsoft YaHei" w:eastAsia="Microsoft YaHei" w:cs="Microsoft YaHei"/>
          <w:i w:val="0"/>
          <w:caps w:val="0"/>
          <w:color w:val="333333"/>
          <w:spacing w:val="0"/>
          <w:sz w:val="25"/>
          <w:szCs w:val="25"/>
          <w:shd w:val="clear" w:fill="EEEEEE"/>
        </w:rPr>
        <w:t>　　　　有罪的观点对应定何罪存在争议，除赞同原一审判决定盗窃罪的观点以外，还有主张定侵占罪和信用卡诈骗罪等观点。之所以存在不认同原一审判决认定为盗窃罪的观点，主要是对许霆的恶意取款行为是否符合盗窃罪的秘密窃取的特征存在不同看法，认为许霆使用本人的实名银行卡到有监控系统的自动取款机上取款，输入的是自己的密码，因此取款行为是公开的，不符合盗窃罪所要求的秘密特征。关于盗窃罪的秘密特征，传统刑法理论对盗窃罪的构成都要求这一特征，但也出现了否认盗窃罪必须以秘密为条件的观点。例如日本学者提出：窃取，本来是指秘密取得之意，但即便公然实施也可构成本罪（参见〔日〕西田典之：《日本刑法各论》第3版，刘明祥、王昭武译，中国人民大学出版社2007年版，第116页）。我国学者也有赞同这一观点的，认为只要是以平和而非暴力的手段，违反占有人的意思而取得财物，就是盗窃罪中的窃取，而不以实施隐秘方法为条件（参见周光权：《刑法各论讲义》，清华大学出版社2003年版，第108至109页）。这种观点有一定道理，但我认为窃取的“窃”本来就有秘密的意思，秘密取得也是区别于抢劫、抢夺、诈骗等其他财产犯罪的主要特征。因此，我认为可以对“秘密”一词赋予特定的含义即可解决这个问题，而无须取消盗窃罪的“秘密”这一特征。例如，盗窃罪的秘密具有主观性，是指行为人主观上自以为财产所有人或占有人不知晓，因此即使在客观上财产所有人或占有人知晓也符合盗窃罪的秘密特征。同时，盗窃罪的秘密具有相对性，是指行为时财产所有人或占有人不知晓，即使财产所有人或占有人事后知晓也应当认为符合盗窃罪的秘密特征。根据这一解释，即使许霆使用本人实名的银行卡取款，事后银行能够追查到许霆，只要许霆在取款当时银行不知晓，就应当认为是秘密窃取。总之，许霆的行为是利用自动取款机的故障在银行当时不知晓的情况下恶意取款，其行为完全符合盗窃罪的特征。</w:t>
      </w:r>
      <w:r>
        <w:rPr>
          <w:rFonts w:hint="default" w:ascii="Microsoft YaHei" w:hAnsi="Microsoft YaHei" w:eastAsia="Microsoft YaHei" w:cs="Microsoft YaHei"/>
          <w:i w:val="0"/>
          <w:caps w:val="0"/>
          <w:color w:val="333333"/>
          <w:spacing w:val="0"/>
          <w:sz w:val="25"/>
          <w:szCs w:val="25"/>
          <w:shd w:val="clear" w:fill="EEEEEE"/>
        </w:rPr>
        <w:br w:type="textWrapping"/>
      </w:r>
      <w:r>
        <w:rPr>
          <w:rFonts w:hint="default" w:ascii="Microsoft YaHei" w:hAnsi="Microsoft YaHei" w:eastAsia="Microsoft YaHei" w:cs="Microsoft YaHei"/>
          <w:i w:val="0"/>
          <w:caps w:val="0"/>
          <w:color w:val="333333"/>
          <w:spacing w:val="0"/>
          <w:sz w:val="25"/>
          <w:szCs w:val="25"/>
          <w:shd w:val="clear" w:fill="EEEEEE"/>
        </w:rPr>
        <w:t>　　</w:t>
      </w:r>
      <w:r>
        <w:rPr>
          <w:rFonts w:hint="default" w:ascii="Microsoft YaHei" w:hAnsi="Microsoft YaHei" w:eastAsia="Microsoft YaHei" w:cs="Microsoft YaHei"/>
          <w:i w:val="0"/>
          <w:caps w:val="0"/>
          <w:color w:val="333333"/>
          <w:spacing w:val="0"/>
          <w:sz w:val="25"/>
          <w:szCs w:val="25"/>
          <w:shd w:val="clear" w:fill="EEEEEE"/>
        </w:rPr>
        <w:br w:type="textWrapping"/>
      </w:r>
      <w:r>
        <w:rPr>
          <w:rFonts w:hint="default" w:ascii="Microsoft YaHei" w:hAnsi="Microsoft YaHei" w:eastAsia="Microsoft YaHei" w:cs="Microsoft YaHei"/>
          <w:i w:val="0"/>
          <w:caps w:val="0"/>
          <w:color w:val="333333"/>
          <w:spacing w:val="0"/>
          <w:sz w:val="25"/>
          <w:szCs w:val="25"/>
          <w:shd w:val="clear" w:fill="EEEEEE"/>
        </w:rPr>
        <w:t>　　　　在许霆案的审理中，还存在许霆是否属于盗窃金融机构的问题。对此，亦有相当一部分人认为，自动取款机不是金融机构本身。其中理由之一，就是金融机构的设立需要金融主管部门批准，而自动取款机的设置则可以由金融机构自身决定。自动取款机当然不是金融机构，但刑法第二百六十四条规定的“盗窃金融机构”是“盗窃金融机构的财物”的缩略语，因为金融机构本身是不能成为盗窃罪的对象的。对此，1998年3月10日最高人民法院《关于审理盗窃案件具体应用法律若干问题的解释》第八条明确规定，刑法第二百六十四条规定的“盗窃金融机构”，是指盗窃金融机构的经营资金、有价证券和客户的资金等，如储户的存款、债券、其他款物，企业的结算资金、股票，不包括盗窃金融机构的办公用品、交通工具等财物的行为。因此，只要承认自动取款机中的款项是金融机构的经营资金，就难以否认许霆的行为属于盗窃金融机构。</w:t>
      </w:r>
      <w:r>
        <w:rPr>
          <w:rFonts w:hint="default" w:ascii="Microsoft YaHei" w:hAnsi="Microsoft YaHei" w:eastAsia="Microsoft YaHei" w:cs="Microsoft YaHei"/>
          <w:i w:val="0"/>
          <w:caps w:val="0"/>
          <w:color w:val="333333"/>
          <w:spacing w:val="0"/>
          <w:sz w:val="25"/>
          <w:szCs w:val="25"/>
          <w:shd w:val="clear" w:fill="EEEEEE"/>
        </w:rPr>
        <w:br w:type="textWrapping"/>
      </w:r>
      <w:r>
        <w:rPr>
          <w:rFonts w:hint="default" w:ascii="Microsoft YaHei" w:hAnsi="Microsoft YaHei" w:eastAsia="Microsoft YaHei" w:cs="Microsoft YaHei"/>
          <w:i w:val="0"/>
          <w:caps w:val="0"/>
          <w:color w:val="333333"/>
          <w:spacing w:val="0"/>
          <w:sz w:val="25"/>
          <w:szCs w:val="25"/>
          <w:shd w:val="clear" w:fill="EEEEEE"/>
        </w:rPr>
        <w:t>　　</w:t>
      </w:r>
      <w:r>
        <w:rPr>
          <w:rFonts w:hint="default" w:ascii="Microsoft YaHei" w:hAnsi="Microsoft YaHei" w:eastAsia="Microsoft YaHei" w:cs="Microsoft YaHei"/>
          <w:i w:val="0"/>
          <w:caps w:val="0"/>
          <w:color w:val="333333"/>
          <w:spacing w:val="0"/>
          <w:sz w:val="25"/>
          <w:szCs w:val="25"/>
          <w:shd w:val="clear" w:fill="EEEEEE"/>
        </w:rPr>
        <w:br w:type="textWrapping"/>
      </w:r>
      <w:r>
        <w:rPr>
          <w:rFonts w:hint="default" w:ascii="Microsoft YaHei" w:hAnsi="Microsoft YaHei" w:eastAsia="Microsoft YaHei" w:cs="Microsoft YaHei"/>
          <w:i w:val="0"/>
          <w:caps w:val="0"/>
          <w:color w:val="333333"/>
          <w:spacing w:val="0"/>
          <w:sz w:val="25"/>
          <w:szCs w:val="25"/>
          <w:shd w:val="clear" w:fill="EEEEEE"/>
        </w:rPr>
        <w:t>　　　　许霆的行为构成盗窃罪，从我国目前的刑法理论来分析，应该是正确的判断。关键问题是对许霆的量刑过重，难以为公众所接受，尤其是在贪污受贿数十万元甚至上百万元，也只不过判处十几年。两相对比，对许霆量刑过重的意见是完全可以理解的，更何况许霆是利用自动取款机的故障盗窃，犯罪行为的发生与银行过错存在一定的关联。当然，这个问题的出现本身较为复杂，既有规则制定上的原因，也有规则适用上的原因。从规则制定上来说，刑法对金融机构财产的特殊保护的正当性何在？司法解释将3万元至10万元以上规定为“数额特别巨大”的合理性何在？这些都是可以从应然的层面上讨论的。从规则适用上来说，由于许霆盗窃金融机构数额已经达到司法解释规定的“数额特别巨大”的上限标准，对其判处法定最低刑——无期徒刑，似乎是依法判决的结果。但刑法第六十三条第二款规定：“犯罪分子虽然不具有本法规定的减轻处罚情节，但是根据案件的特殊情况，经最高人民法院核准，也可以在法定刑以下判处刑罚。”这就是我国刑法中的特殊减轻制度。这里的特殊情况，虽然立法的初衷是指案件的特殊性如涉及政治、外交等情况（参见胡康生、郎胜主编：《中华人民共和国刑法释义》第3版，法律出版社2006年版，第61页），但在司法实践中已有适用于一般的判处法定最低刑仍然偏重的案件，报请最高人民法院核准得以适用特殊减轻的先例（参见：“程乃伟绑架案——特殊情况下减轻处罚的适用”，载最高人民法院刑一庭、刑二庭编：《刑事审判参考》第4卷·上，法律出版社2004年版，第119页）。因此，对于许霆案应当考虑适用特殊减轻。但原一审判决为什么不启动这一特殊减轻的程序？这里确实存在机械司法之嫌。特殊减轻的规定具有某种对过于僵硬的刑法进行补救的机能，我个人倾向于对判处法定最低刑仍然明显过重的案件适用特殊减轻，而不是特殊减轻规定只适用于涉及政治、外交等情况的案件。就许霆案而言，适用特殊减轻的理由有三：一是银行明显存在过错。这一过错虽然不能成为许霆无罪的理由，却可以成为适用特殊减轻的根据。二是违法程度较轻。许霆是利用自动取款机的故障而窃取财物，这和采用破坏自动取款机甚至非法潜入金融机构的盗窃行为相比，客观违法程度较轻。三是责任程度较轻。银行的过错产生了巨大的金钱诱惑，从而诱发了许霆的犯罪。从期待可能性上来说，由于存在着自动取款机故障这一附随状况而使得期待可能性程度有所降低，由此可以减轻许霆的责任。</w:t>
      </w:r>
      <w:r>
        <w:rPr>
          <w:rFonts w:hint="default" w:ascii="Microsoft YaHei" w:hAnsi="Microsoft YaHei" w:eastAsia="Microsoft YaHei" w:cs="Microsoft YaHei"/>
          <w:i w:val="0"/>
          <w:caps w:val="0"/>
          <w:color w:val="333333"/>
          <w:spacing w:val="0"/>
          <w:sz w:val="25"/>
          <w:szCs w:val="25"/>
          <w:shd w:val="clear" w:fill="EEEEEE"/>
        </w:rPr>
        <w:br w:type="textWrapping"/>
      </w:r>
      <w:r>
        <w:rPr>
          <w:rFonts w:hint="default" w:ascii="Microsoft YaHei" w:hAnsi="Microsoft YaHei" w:eastAsia="Microsoft YaHei" w:cs="Microsoft YaHei"/>
          <w:i w:val="0"/>
          <w:caps w:val="0"/>
          <w:color w:val="333333"/>
          <w:spacing w:val="0"/>
          <w:sz w:val="25"/>
          <w:szCs w:val="25"/>
          <w:shd w:val="clear" w:fill="EEEEEE"/>
        </w:rPr>
        <w:t>　　</w:t>
      </w:r>
      <w:r>
        <w:rPr>
          <w:rFonts w:hint="default" w:ascii="Microsoft YaHei" w:hAnsi="Microsoft YaHei" w:eastAsia="Microsoft YaHei" w:cs="Microsoft YaHei"/>
          <w:i w:val="0"/>
          <w:caps w:val="0"/>
          <w:color w:val="333333"/>
          <w:spacing w:val="0"/>
          <w:sz w:val="25"/>
          <w:szCs w:val="25"/>
          <w:shd w:val="clear" w:fill="EEEEEE"/>
        </w:rPr>
        <w:br w:type="textWrapping"/>
      </w:r>
      <w:r>
        <w:rPr>
          <w:rFonts w:hint="default" w:ascii="Microsoft YaHei" w:hAnsi="Microsoft YaHei" w:eastAsia="Microsoft YaHei" w:cs="Microsoft YaHei"/>
          <w:i w:val="0"/>
          <w:caps w:val="0"/>
          <w:color w:val="333333"/>
          <w:spacing w:val="0"/>
          <w:sz w:val="25"/>
          <w:szCs w:val="25"/>
          <w:shd w:val="clear" w:fill="EEEEEE"/>
        </w:rPr>
        <w:t>　　</w:t>
      </w:r>
      <w:r>
        <w:rPr>
          <w:rFonts w:hint="default" w:ascii="Microsoft YaHei" w:hAnsi="Microsoft YaHei" w:eastAsia="Microsoft YaHei" w:cs="Microsoft YaHei"/>
          <w:i w:val="0"/>
          <w:caps w:val="0"/>
          <w:color w:val="333333"/>
          <w:spacing w:val="0"/>
          <w:sz w:val="25"/>
          <w:szCs w:val="25"/>
          <w:shd w:val="clear" w:fill="EEEEEE"/>
        </w:rPr>
        <w:br w:type="textWrapping"/>
      </w:r>
      <w:r>
        <w:rPr>
          <w:rFonts w:hint="default" w:ascii="Microsoft YaHei" w:hAnsi="Microsoft YaHei" w:eastAsia="Microsoft YaHei" w:cs="Microsoft YaHei"/>
          <w:i w:val="0"/>
          <w:caps w:val="0"/>
          <w:color w:val="333333"/>
          <w:spacing w:val="0"/>
          <w:sz w:val="25"/>
          <w:szCs w:val="25"/>
          <w:shd w:val="clear" w:fill="EEEEEE"/>
        </w:rPr>
        <w:t>　　——————————————————————————————</w:t>
      </w:r>
      <w:r>
        <w:rPr>
          <w:rFonts w:hint="default" w:ascii="Microsoft YaHei" w:hAnsi="Microsoft YaHei" w:eastAsia="Microsoft YaHei" w:cs="Microsoft YaHei"/>
          <w:i w:val="0"/>
          <w:caps w:val="0"/>
          <w:color w:val="333333"/>
          <w:spacing w:val="0"/>
          <w:sz w:val="25"/>
          <w:szCs w:val="25"/>
          <w:shd w:val="clear" w:fill="EEEEEE"/>
        </w:rPr>
        <w:br w:type="textWrapping"/>
      </w:r>
      <w:r>
        <w:rPr>
          <w:rFonts w:hint="default" w:ascii="Microsoft YaHei" w:hAnsi="Microsoft YaHei" w:eastAsia="Microsoft YaHei" w:cs="Microsoft YaHei"/>
          <w:i w:val="0"/>
          <w:caps w:val="0"/>
          <w:color w:val="333333"/>
          <w:spacing w:val="0"/>
          <w:sz w:val="25"/>
          <w:szCs w:val="25"/>
          <w:shd w:val="clear" w:fill="EEEEEE"/>
        </w:rPr>
        <w:t>　　</w:t>
      </w:r>
      <w:r>
        <w:rPr>
          <w:rFonts w:hint="default" w:ascii="Microsoft YaHei" w:hAnsi="Microsoft YaHei" w:eastAsia="Microsoft YaHei" w:cs="Microsoft YaHei"/>
          <w:i w:val="0"/>
          <w:caps w:val="0"/>
          <w:color w:val="333333"/>
          <w:spacing w:val="0"/>
          <w:sz w:val="25"/>
          <w:szCs w:val="25"/>
          <w:shd w:val="clear" w:fill="EEEEEE"/>
        </w:rPr>
        <w:br w:type="textWrapping"/>
      </w:r>
      <w:r>
        <w:rPr>
          <w:rFonts w:hint="default" w:ascii="Microsoft YaHei" w:hAnsi="Microsoft YaHei" w:eastAsia="Microsoft YaHei" w:cs="Microsoft YaHei"/>
          <w:i w:val="0"/>
          <w:caps w:val="0"/>
          <w:color w:val="333333"/>
          <w:spacing w:val="0"/>
          <w:sz w:val="25"/>
          <w:szCs w:val="25"/>
          <w:shd w:val="clear" w:fill="EEEEEE"/>
        </w:rPr>
        <w:t>　　</w:t>
      </w:r>
      <w:r>
        <w:rPr>
          <w:rFonts w:hint="default" w:ascii="Microsoft YaHei" w:hAnsi="Microsoft YaHei" w:eastAsia="Microsoft YaHei" w:cs="Microsoft YaHei"/>
          <w:i w:val="0"/>
          <w:caps w:val="0"/>
          <w:color w:val="333333"/>
          <w:spacing w:val="0"/>
          <w:sz w:val="25"/>
          <w:szCs w:val="25"/>
          <w:shd w:val="clear" w:fill="EEEEEE"/>
        </w:rPr>
        <w:br w:type="textWrapping"/>
      </w:r>
      <w:r>
        <w:rPr>
          <w:rFonts w:hint="default" w:ascii="Microsoft YaHei" w:hAnsi="Microsoft YaHei" w:eastAsia="Microsoft YaHei" w:cs="Microsoft YaHei"/>
          <w:i w:val="0"/>
          <w:caps w:val="0"/>
          <w:color w:val="333333"/>
          <w:spacing w:val="0"/>
          <w:sz w:val="25"/>
          <w:szCs w:val="25"/>
          <w:shd w:val="clear" w:fill="EEEEEE"/>
        </w:rPr>
        <w:t>　　张明楷:许霆案的定罪与量刑</w:t>
      </w:r>
      <w:r>
        <w:rPr>
          <w:rFonts w:hint="default" w:ascii="Microsoft YaHei" w:hAnsi="Microsoft YaHei" w:eastAsia="Microsoft YaHei" w:cs="Microsoft YaHei"/>
          <w:i w:val="0"/>
          <w:caps w:val="0"/>
          <w:color w:val="333333"/>
          <w:spacing w:val="0"/>
          <w:sz w:val="25"/>
          <w:szCs w:val="25"/>
          <w:shd w:val="clear" w:fill="EEEEEE"/>
        </w:rPr>
        <w:br w:type="textWrapping"/>
      </w:r>
      <w:r>
        <w:rPr>
          <w:rFonts w:hint="default" w:ascii="Microsoft YaHei" w:hAnsi="Microsoft YaHei" w:eastAsia="Microsoft YaHei" w:cs="Microsoft YaHei"/>
          <w:i w:val="0"/>
          <w:caps w:val="0"/>
          <w:color w:val="333333"/>
          <w:spacing w:val="0"/>
          <w:sz w:val="25"/>
          <w:szCs w:val="25"/>
          <w:shd w:val="clear" w:fill="EEEEEE"/>
        </w:rPr>
        <w:t>　　</w:t>
      </w:r>
      <w:r>
        <w:rPr>
          <w:rFonts w:hint="default" w:ascii="Microsoft YaHei" w:hAnsi="Microsoft YaHei" w:eastAsia="Microsoft YaHei" w:cs="Microsoft YaHei"/>
          <w:i w:val="0"/>
          <w:caps w:val="0"/>
          <w:color w:val="333333"/>
          <w:spacing w:val="0"/>
          <w:sz w:val="25"/>
          <w:szCs w:val="25"/>
          <w:shd w:val="clear" w:fill="EEEEEE"/>
        </w:rPr>
        <w:br w:type="textWrapping"/>
      </w:r>
      <w:r>
        <w:rPr>
          <w:rFonts w:hint="default" w:ascii="Microsoft YaHei" w:hAnsi="Microsoft YaHei" w:eastAsia="Microsoft YaHei" w:cs="Microsoft YaHei"/>
          <w:i w:val="0"/>
          <w:caps w:val="0"/>
          <w:color w:val="333333"/>
          <w:spacing w:val="0"/>
          <w:sz w:val="25"/>
          <w:szCs w:val="25"/>
          <w:shd w:val="clear" w:fill="EEEEEE"/>
        </w:rPr>
        <w:t>　　2008-4-1 星期二(Tuesday) 晴</w:t>
      </w:r>
      <w:r>
        <w:rPr>
          <w:rFonts w:hint="default" w:ascii="Microsoft YaHei" w:hAnsi="Microsoft YaHei" w:eastAsia="Microsoft YaHei" w:cs="Microsoft YaHei"/>
          <w:i w:val="0"/>
          <w:caps w:val="0"/>
          <w:color w:val="333333"/>
          <w:spacing w:val="0"/>
          <w:sz w:val="25"/>
          <w:szCs w:val="25"/>
          <w:shd w:val="clear" w:fill="EEEEEE"/>
        </w:rPr>
        <w:br w:type="textWrapping"/>
      </w:r>
      <w:r>
        <w:rPr>
          <w:rFonts w:hint="default" w:ascii="Microsoft YaHei" w:hAnsi="Microsoft YaHei" w:eastAsia="Microsoft YaHei" w:cs="Microsoft YaHei"/>
          <w:i w:val="0"/>
          <w:caps w:val="0"/>
          <w:color w:val="333333"/>
          <w:spacing w:val="0"/>
          <w:sz w:val="25"/>
          <w:szCs w:val="25"/>
          <w:shd w:val="clear" w:fill="EEEEEE"/>
        </w:rPr>
        <w:t>　　</w:t>
      </w:r>
      <w:r>
        <w:rPr>
          <w:rFonts w:hint="default" w:ascii="Microsoft YaHei" w:hAnsi="Microsoft YaHei" w:eastAsia="Microsoft YaHei" w:cs="Microsoft YaHei"/>
          <w:i w:val="0"/>
          <w:caps w:val="0"/>
          <w:color w:val="333333"/>
          <w:spacing w:val="0"/>
          <w:sz w:val="25"/>
          <w:szCs w:val="25"/>
          <w:shd w:val="clear" w:fill="EEEEEE"/>
        </w:rPr>
        <w:br w:type="textWrapping"/>
      </w:r>
      <w:r>
        <w:rPr>
          <w:rFonts w:hint="default" w:ascii="Microsoft YaHei" w:hAnsi="Microsoft YaHei" w:eastAsia="Microsoft YaHei" w:cs="Microsoft YaHei"/>
          <w:i w:val="0"/>
          <w:caps w:val="0"/>
          <w:color w:val="333333"/>
          <w:spacing w:val="0"/>
          <w:sz w:val="25"/>
          <w:szCs w:val="25"/>
          <w:shd w:val="clear" w:fill="EEEEEE"/>
        </w:rPr>
        <w:t>　　</w:t>
      </w:r>
      <w:r>
        <w:rPr>
          <w:rFonts w:hint="default" w:ascii="Microsoft YaHei" w:hAnsi="Microsoft YaHei" w:eastAsia="Microsoft YaHei" w:cs="Microsoft YaHei"/>
          <w:i w:val="0"/>
          <w:caps w:val="0"/>
          <w:color w:val="333333"/>
          <w:spacing w:val="0"/>
          <w:sz w:val="25"/>
          <w:szCs w:val="25"/>
          <w:shd w:val="clear" w:fill="EEEEEE"/>
        </w:rPr>
        <w:br w:type="textWrapping"/>
      </w:r>
      <w:r>
        <w:rPr>
          <w:rFonts w:hint="default" w:ascii="Microsoft YaHei" w:hAnsi="Microsoft YaHei" w:eastAsia="Microsoft YaHei" w:cs="Microsoft YaHei"/>
          <w:i w:val="0"/>
          <w:caps w:val="0"/>
          <w:color w:val="333333"/>
          <w:spacing w:val="0"/>
          <w:sz w:val="25"/>
          <w:szCs w:val="25"/>
          <w:shd w:val="clear" w:fill="EEEEEE"/>
        </w:rPr>
        <w:t>　　作者：清华大学法学院教授 张明楷 发布时间：2008-04-01 08:26:05</w:t>
      </w:r>
      <w:r>
        <w:rPr>
          <w:rFonts w:hint="default" w:ascii="Microsoft YaHei" w:hAnsi="Microsoft YaHei" w:eastAsia="Microsoft YaHei" w:cs="Microsoft YaHei"/>
          <w:i w:val="0"/>
          <w:caps w:val="0"/>
          <w:color w:val="333333"/>
          <w:spacing w:val="0"/>
          <w:sz w:val="25"/>
          <w:szCs w:val="25"/>
          <w:shd w:val="clear" w:fill="EEEEEE"/>
        </w:rPr>
        <w:br w:type="textWrapping"/>
      </w:r>
      <w:r>
        <w:rPr>
          <w:rFonts w:hint="default" w:ascii="Microsoft YaHei" w:hAnsi="Microsoft YaHei" w:eastAsia="Microsoft YaHei" w:cs="Microsoft YaHei"/>
          <w:i w:val="0"/>
          <w:caps w:val="0"/>
          <w:color w:val="333333"/>
          <w:spacing w:val="0"/>
          <w:sz w:val="25"/>
          <w:szCs w:val="25"/>
          <w:shd w:val="clear" w:fill="EEEEEE"/>
        </w:rPr>
        <w:t>　　</w:t>
      </w:r>
      <w:r>
        <w:rPr>
          <w:rFonts w:hint="default" w:ascii="Microsoft YaHei" w:hAnsi="Microsoft YaHei" w:eastAsia="Microsoft YaHei" w:cs="Microsoft YaHei"/>
          <w:i w:val="0"/>
          <w:caps w:val="0"/>
          <w:color w:val="333333"/>
          <w:spacing w:val="0"/>
          <w:sz w:val="25"/>
          <w:szCs w:val="25"/>
          <w:shd w:val="clear" w:fill="EEEEEE"/>
        </w:rPr>
        <w:br w:type="textWrapping"/>
      </w:r>
      <w:r>
        <w:rPr>
          <w:rFonts w:hint="default" w:ascii="Microsoft YaHei" w:hAnsi="Microsoft YaHei" w:eastAsia="Microsoft YaHei" w:cs="Microsoft YaHei"/>
          <w:i w:val="0"/>
          <w:caps w:val="0"/>
          <w:color w:val="333333"/>
          <w:spacing w:val="0"/>
          <w:sz w:val="25"/>
          <w:szCs w:val="25"/>
          <w:shd w:val="clear" w:fill="EEEEEE"/>
        </w:rPr>
        <w:t>　　从立法论上来说，量刑畸重缘于过重的法定刑。但是，一方面，不能因为判处无期徒刑过重，就否认许霆的行为属于盗窃金融机构。另一方面，既然判处无期徒刑过重，就必须合理运用刑法的相关规定，对许霆判处低于无期徒刑的刑罚。对此，有两个可供选择的途径：（1）适用刑法第六十三条第二款减轻处罚。在适用该款时，应依法定程序先作出减轻处罚的判决，然后逐级上报至最高人民法院核准。（2）认定许霆的行为属于盗窃金融机构，但不认为其盗窃数额特别巨大。</w:t>
      </w:r>
      <w:r>
        <w:rPr>
          <w:rFonts w:hint="default" w:ascii="Microsoft YaHei" w:hAnsi="Microsoft YaHei" w:eastAsia="Microsoft YaHei" w:cs="Microsoft YaHei"/>
          <w:i w:val="0"/>
          <w:caps w:val="0"/>
          <w:color w:val="333333"/>
          <w:spacing w:val="0"/>
          <w:sz w:val="25"/>
          <w:szCs w:val="25"/>
          <w:shd w:val="clear" w:fill="EEEEEE"/>
        </w:rPr>
        <w:br w:type="textWrapping"/>
      </w:r>
      <w:r>
        <w:rPr>
          <w:rFonts w:hint="default" w:ascii="Microsoft YaHei" w:hAnsi="Microsoft YaHei" w:eastAsia="Microsoft YaHei" w:cs="Microsoft YaHei"/>
          <w:i w:val="0"/>
          <w:caps w:val="0"/>
          <w:color w:val="333333"/>
          <w:spacing w:val="0"/>
          <w:sz w:val="25"/>
          <w:szCs w:val="25"/>
          <w:shd w:val="clear" w:fill="EEEEEE"/>
        </w:rPr>
        <w:t>　　</w:t>
      </w:r>
      <w:r>
        <w:rPr>
          <w:rFonts w:hint="default" w:ascii="Microsoft YaHei" w:hAnsi="Microsoft YaHei" w:eastAsia="Microsoft YaHei" w:cs="Microsoft YaHei"/>
          <w:i w:val="0"/>
          <w:caps w:val="0"/>
          <w:color w:val="333333"/>
          <w:spacing w:val="0"/>
          <w:sz w:val="25"/>
          <w:szCs w:val="25"/>
          <w:shd w:val="clear" w:fill="EEEEEE"/>
        </w:rPr>
        <w:br w:type="textWrapping"/>
      </w:r>
      <w:r>
        <w:rPr>
          <w:rFonts w:hint="default" w:ascii="Microsoft YaHei" w:hAnsi="Microsoft YaHei" w:eastAsia="Microsoft YaHei" w:cs="Microsoft YaHei"/>
          <w:i w:val="0"/>
          <w:caps w:val="0"/>
          <w:color w:val="333333"/>
          <w:spacing w:val="0"/>
          <w:sz w:val="25"/>
          <w:szCs w:val="25"/>
          <w:shd w:val="clear" w:fill="EEEEEE"/>
        </w:rPr>
        <w:t>　　　　关于许霆案的定罪量刑，在刑法上原本并不复杂，但各种各样的原因，导致本案被炒得沸沸扬扬。本文不分析这些原因，仅从刑法角度说明：许霆的行为属于盗窃金融机构，但可以判处低于无期徒刑的刑罚。</w:t>
      </w:r>
      <w:r>
        <w:rPr>
          <w:rFonts w:hint="default" w:ascii="Microsoft YaHei" w:hAnsi="Microsoft YaHei" w:eastAsia="Microsoft YaHei" w:cs="Microsoft YaHei"/>
          <w:i w:val="0"/>
          <w:caps w:val="0"/>
          <w:color w:val="333333"/>
          <w:spacing w:val="0"/>
          <w:sz w:val="25"/>
          <w:szCs w:val="25"/>
          <w:shd w:val="clear" w:fill="EEEEEE"/>
        </w:rPr>
        <w:br w:type="textWrapping"/>
      </w:r>
      <w:r>
        <w:rPr>
          <w:rFonts w:hint="default" w:ascii="Microsoft YaHei" w:hAnsi="Microsoft YaHei" w:eastAsia="Microsoft YaHei" w:cs="Microsoft YaHei"/>
          <w:i w:val="0"/>
          <w:caps w:val="0"/>
          <w:color w:val="333333"/>
          <w:spacing w:val="0"/>
          <w:sz w:val="25"/>
          <w:szCs w:val="25"/>
          <w:shd w:val="clear" w:fill="EEEEEE"/>
        </w:rPr>
        <w:t>　　</w:t>
      </w:r>
      <w:r>
        <w:rPr>
          <w:rFonts w:hint="default" w:ascii="Microsoft YaHei" w:hAnsi="Microsoft YaHei" w:eastAsia="Microsoft YaHei" w:cs="Microsoft YaHei"/>
          <w:i w:val="0"/>
          <w:caps w:val="0"/>
          <w:color w:val="333333"/>
          <w:spacing w:val="0"/>
          <w:sz w:val="25"/>
          <w:szCs w:val="25"/>
          <w:shd w:val="clear" w:fill="EEEEEE"/>
        </w:rPr>
        <w:br w:type="textWrapping"/>
      </w:r>
      <w:r>
        <w:rPr>
          <w:rFonts w:hint="default" w:ascii="Microsoft YaHei" w:hAnsi="Microsoft YaHei" w:eastAsia="Microsoft YaHei" w:cs="Microsoft YaHei"/>
          <w:i w:val="0"/>
          <w:caps w:val="0"/>
          <w:color w:val="333333"/>
          <w:spacing w:val="0"/>
          <w:sz w:val="25"/>
          <w:szCs w:val="25"/>
          <w:shd w:val="clear" w:fill="EEEEEE"/>
        </w:rPr>
        <w:t>　　　　盗窃，是指以非法占有为目的，违反被害人的意志，将他人占有的财物转移给自己或者第三者占有的行为。</w:t>
      </w:r>
      <w:r>
        <w:rPr>
          <w:rFonts w:hint="default" w:ascii="Microsoft YaHei" w:hAnsi="Microsoft YaHei" w:eastAsia="Microsoft YaHei" w:cs="Microsoft YaHei"/>
          <w:i w:val="0"/>
          <w:caps w:val="0"/>
          <w:color w:val="333333"/>
          <w:spacing w:val="0"/>
          <w:sz w:val="25"/>
          <w:szCs w:val="25"/>
          <w:shd w:val="clear" w:fill="EEEEEE"/>
        </w:rPr>
        <w:br w:type="textWrapping"/>
      </w:r>
      <w:r>
        <w:rPr>
          <w:rFonts w:hint="default" w:ascii="Microsoft YaHei" w:hAnsi="Microsoft YaHei" w:eastAsia="Microsoft YaHei" w:cs="Microsoft YaHei"/>
          <w:i w:val="0"/>
          <w:caps w:val="0"/>
          <w:color w:val="333333"/>
          <w:spacing w:val="0"/>
          <w:sz w:val="25"/>
          <w:szCs w:val="25"/>
          <w:shd w:val="clear" w:fill="EEEEEE"/>
        </w:rPr>
        <w:t>　　</w:t>
      </w:r>
      <w:r>
        <w:rPr>
          <w:rFonts w:hint="default" w:ascii="Microsoft YaHei" w:hAnsi="Microsoft YaHei" w:eastAsia="Microsoft YaHei" w:cs="Microsoft YaHei"/>
          <w:i w:val="0"/>
          <w:caps w:val="0"/>
          <w:color w:val="333333"/>
          <w:spacing w:val="0"/>
          <w:sz w:val="25"/>
          <w:szCs w:val="25"/>
          <w:shd w:val="clear" w:fill="EEEEEE"/>
        </w:rPr>
        <w:br w:type="textWrapping"/>
      </w:r>
      <w:r>
        <w:rPr>
          <w:rFonts w:hint="default" w:ascii="Microsoft YaHei" w:hAnsi="Microsoft YaHei" w:eastAsia="Microsoft YaHei" w:cs="Microsoft YaHei"/>
          <w:i w:val="0"/>
          <w:caps w:val="0"/>
          <w:color w:val="333333"/>
          <w:spacing w:val="0"/>
          <w:sz w:val="25"/>
          <w:szCs w:val="25"/>
          <w:shd w:val="clear" w:fill="EEEEEE"/>
        </w:rPr>
        <w:t>　　　　许霆具有非法占有目的。就盗窃罪而言，非法占有目的这一主观要素的机能，在于使盗窃罪与故意毁坏财物罪以及不值得科处刑罚的盗用行为相区别，故非法占有目的，是指利用财物和排除他人权利的意思。许霆明知自己的借记卡所记载的现金只有170余元，在发现了ATM机的故障后取走17万余元的行为，明显具有利用意思与排除意思，即具有非法占有目的。许霆所提出的“本意是想把钱取出来，保护好还给银行”的辩解，不可能得到认同。</w:t>
      </w:r>
      <w:r>
        <w:rPr>
          <w:rFonts w:hint="default" w:ascii="Microsoft YaHei" w:hAnsi="Microsoft YaHei" w:eastAsia="Microsoft YaHei" w:cs="Microsoft YaHei"/>
          <w:i w:val="0"/>
          <w:caps w:val="0"/>
          <w:color w:val="333333"/>
          <w:spacing w:val="0"/>
          <w:sz w:val="25"/>
          <w:szCs w:val="25"/>
          <w:shd w:val="clear" w:fill="EEEEEE"/>
        </w:rPr>
        <w:br w:type="textWrapping"/>
      </w:r>
      <w:r>
        <w:rPr>
          <w:rFonts w:hint="default" w:ascii="Microsoft YaHei" w:hAnsi="Microsoft YaHei" w:eastAsia="Microsoft YaHei" w:cs="Microsoft YaHei"/>
          <w:i w:val="0"/>
          <w:caps w:val="0"/>
          <w:color w:val="333333"/>
          <w:spacing w:val="0"/>
          <w:sz w:val="25"/>
          <w:szCs w:val="25"/>
          <w:shd w:val="clear" w:fill="EEEEEE"/>
        </w:rPr>
        <w:t>　　</w:t>
      </w:r>
      <w:r>
        <w:rPr>
          <w:rFonts w:hint="default" w:ascii="Microsoft YaHei" w:hAnsi="Microsoft YaHei" w:eastAsia="Microsoft YaHei" w:cs="Microsoft YaHei"/>
          <w:i w:val="0"/>
          <w:caps w:val="0"/>
          <w:color w:val="333333"/>
          <w:spacing w:val="0"/>
          <w:sz w:val="25"/>
          <w:szCs w:val="25"/>
          <w:shd w:val="clear" w:fill="EEEEEE"/>
        </w:rPr>
        <w:br w:type="textWrapping"/>
      </w:r>
      <w:r>
        <w:rPr>
          <w:rFonts w:hint="default" w:ascii="Microsoft YaHei" w:hAnsi="Microsoft YaHei" w:eastAsia="Microsoft YaHei" w:cs="Microsoft YaHei"/>
          <w:i w:val="0"/>
          <w:caps w:val="0"/>
          <w:color w:val="333333"/>
          <w:spacing w:val="0"/>
          <w:sz w:val="25"/>
          <w:szCs w:val="25"/>
          <w:shd w:val="clear" w:fill="EEEEEE"/>
        </w:rPr>
        <w:t>　　　　许霆的行为完全符合盗窃罪的客观要件。（1）许霆的行为是违反银行管理者意志的行为。根据基本的金融规则，银行管理者仅同意存款人取出与其存款额相应的现金，不会同意取款额超出存款额的情形。这一点也为存款人所知。许霆的行为不可能得到银行管理者的同意，相反必然违反银行管理者的意志。许霆的行为并不是使银行管理者产生处分财产的认识错误的欺骗行为，故不可能成立诈骗罪，当然也不可能成立作为诈骗罪特殊类型的金融诈骗罪。诈骗罪与金融诈骗罪的构造是：行为人实施欺骗行为——对方产生处分财产的认识错误——对方基于认识错误处分财产——行为人或第三者取得财物——被害人遭受财产损失。但是，机器是不能被骗的，即机器不可能成为诈骗罪与金融诈骗罪中的受骗者。所以，认定许霆的行为构成诈骗罪与金融诈骗罪，反而有违反罪刑法定原则之嫌（许霆的行为也不属于恶意透支）。（2）盗窃的对象，只能是他人事实上占有的财物，行为人不可能盗窃自己事实上占有的财物。但是，只要行为人事实上没有占有某财物，即使其法律上占有了该财物，该财物也能成为行为人盗窃的对象。ATM机内的现金由银行占有。一方面，存款人将现金存入了银行后，该现金就由银行事实上占有，而不是继续由存款人占有；超出存款人存款额的现金，更是由银行占有。另一方面，银行占有ATM机内的现金这一事实，并不因ATM机出现故障或者ATM机本身受毁损而改变。所以，许霆盗窃的对象是他人占有的财物。与盗窃罪相反，侵占罪的对象只能是行为人自己占有（代为保管）的他人财物或者不是基于他人本意脱离了他人占有的财物（遗忘物与埋藏物）。ATM机的故障，并没有使其中的现金成为许霆占有的财物和遗忘物、埋藏物，故许霆的行为不成立侵占罪。（3）盗窃行为的特征是转移财物的占有，其方式没有特别限定；就转移占有的取得型财产罪而言，只要不是符合其他财产罪特征的行为，就可能被评价为盗窃行为。许霆利用自己的借记卡和ATM机故障取出17万余元的行为，属于将银行占有的现金转移给自己占有的盗窃行为。即使认为盗窃必须“秘密窃取”，也只是意味着行为人采取自认为被害人当时不会发现的方法窃取，而不影响许霆的行为成立盗窃罪。不少人认为许霆的行为不是盗窃行为，而是正当取款行为。这显然不是在盗窃罪构成要件的指导下归纳案件事实，因而不当。当甲将乙的笼中一鸟（价值数额较大）放走时，我们不能离开刑法规定，作出“甲的行为是使美丽的小鸟回归美丽的大自然，因而无罪”的结论，而应以刑法规定的故意毁坏财物罪的构成要件为指导，认定甲的行为毁坏了乙的财物（使乙丧失了财物的价值）。同样，当我们以盗窃罪的构成要件为指导归纳许霆案时，就会得出许霆的行为具备盗窃罪成立条件的结论。</w:t>
      </w:r>
      <w:r>
        <w:rPr>
          <w:rFonts w:hint="default" w:ascii="Microsoft YaHei" w:hAnsi="Microsoft YaHei" w:eastAsia="Microsoft YaHei" w:cs="Microsoft YaHei"/>
          <w:i w:val="0"/>
          <w:caps w:val="0"/>
          <w:color w:val="333333"/>
          <w:spacing w:val="0"/>
          <w:sz w:val="25"/>
          <w:szCs w:val="25"/>
          <w:shd w:val="clear" w:fill="EEEEEE"/>
        </w:rPr>
        <w:br w:type="textWrapping"/>
      </w:r>
      <w:r>
        <w:rPr>
          <w:rFonts w:hint="default" w:ascii="Microsoft YaHei" w:hAnsi="Microsoft YaHei" w:eastAsia="Microsoft YaHei" w:cs="Microsoft YaHei"/>
          <w:i w:val="0"/>
          <w:caps w:val="0"/>
          <w:color w:val="333333"/>
          <w:spacing w:val="0"/>
          <w:sz w:val="25"/>
          <w:szCs w:val="25"/>
          <w:shd w:val="clear" w:fill="EEEEEE"/>
        </w:rPr>
        <w:t>　　</w:t>
      </w:r>
      <w:r>
        <w:rPr>
          <w:rFonts w:hint="default" w:ascii="Microsoft YaHei" w:hAnsi="Microsoft YaHei" w:eastAsia="Microsoft YaHei" w:cs="Microsoft YaHei"/>
          <w:i w:val="0"/>
          <w:caps w:val="0"/>
          <w:color w:val="333333"/>
          <w:spacing w:val="0"/>
          <w:sz w:val="25"/>
          <w:szCs w:val="25"/>
          <w:shd w:val="clear" w:fill="EEEEEE"/>
        </w:rPr>
        <w:br w:type="textWrapping"/>
      </w:r>
      <w:r>
        <w:rPr>
          <w:rFonts w:hint="default" w:ascii="Microsoft YaHei" w:hAnsi="Microsoft YaHei" w:eastAsia="Microsoft YaHei" w:cs="Microsoft YaHei"/>
          <w:i w:val="0"/>
          <w:caps w:val="0"/>
          <w:color w:val="333333"/>
          <w:spacing w:val="0"/>
          <w:sz w:val="25"/>
          <w:szCs w:val="25"/>
          <w:shd w:val="clear" w:fill="EEEEEE"/>
        </w:rPr>
        <w:t>　　　　刑法第二百六十四条所规定的“盗窃金融机构”，显然是指盗窃金融机构的经营资金、有价证券和客户资金等。一方面，盗窃金融机构的汽车、电脑等财物的，不属于盗窃金融机构。另一方面，金融机构经营资金的存放地点、存放状态，不影响对金融机构经营资金的认定。ATM机内的现金，明显属于金融机构的经营资金。不少人认为，机构是指“机关、团体等单位”，ATM机本身不属于金融机构，故许霆没有盗窃金融机构。但这种说法难以成立。盗窃金融机构，只是法条的省略表述。共同盗窃的犯罪人在共谋时会说“我们今晚偷赵某家”，赵某被盗后会向公安机关报案说“我家被盗了”。然而，行为人并没有盗走赵“家”，而是盗窃了赵家的财物。同样，许霆并没有盗窃ATM机，而是盗窃了ATM机中的现金，ATM机中的现金是银行的经营资金，银行属于金融机构，故许霆盗窃了金融机构的经营资金。</w:t>
      </w:r>
      <w:r>
        <w:rPr>
          <w:rFonts w:hint="default" w:ascii="Microsoft YaHei" w:hAnsi="Microsoft YaHei" w:eastAsia="Microsoft YaHei" w:cs="Microsoft YaHei"/>
          <w:i w:val="0"/>
          <w:caps w:val="0"/>
          <w:color w:val="333333"/>
          <w:spacing w:val="0"/>
          <w:sz w:val="25"/>
          <w:szCs w:val="25"/>
          <w:shd w:val="clear" w:fill="EEEEEE"/>
        </w:rPr>
        <w:br w:type="textWrapping"/>
      </w:r>
      <w:r>
        <w:rPr>
          <w:rFonts w:hint="default" w:ascii="Microsoft YaHei" w:hAnsi="Microsoft YaHei" w:eastAsia="Microsoft YaHei" w:cs="Microsoft YaHei"/>
          <w:i w:val="0"/>
          <w:caps w:val="0"/>
          <w:color w:val="333333"/>
          <w:spacing w:val="0"/>
          <w:sz w:val="25"/>
          <w:szCs w:val="25"/>
          <w:shd w:val="clear" w:fill="EEEEEE"/>
        </w:rPr>
        <w:t>　　</w:t>
      </w:r>
      <w:r>
        <w:rPr>
          <w:rFonts w:hint="default" w:ascii="Microsoft YaHei" w:hAnsi="Microsoft YaHei" w:eastAsia="Microsoft YaHei" w:cs="Microsoft YaHei"/>
          <w:i w:val="0"/>
          <w:caps w:val="0"/>
          <w:color w:val="333333"/>
          <w:spacing w:val="0"/>
          <w:sz w:val="25"/>
          <w:szCs w:val="25"/>
          <w:shd w:val="clear" w:fill="EEEEEE"/>
        </w:rPr>
        <w:br w:type="textWrapping"/>
      </w:r>
      <w:r>
        <w:rPr>
          <w:rFonts w:hint="default" w:ascii="Microsoft YaHei" w:hAnsi="Microsoft YaHei" w:eastAsia="Microsoft YaHei" w:cs="Microsoft YaHei"/>
          <w:i w:val="0"/>
          <w:caps w:val="0"/>
          <w:color w:val="333333"/>
          <w:spacing w:val="0"/>
          <w:sz w:val="25"/>
          <w:szCs w:val="25"/>
          <w:shd w:val="clear" w:fill="EEEEEE"/>
        </w:rPr>
        <w:t>　　　　在许霆的行为完全符合“盗窃金融机构”构成要件的情况下，不能以该行为属于不当得利、民事侵权或者刑法应当谦抑为由，宣告该行为无罪。一方面，不当得利、民事侵权与犯罪行为并不是相互排斥关系。事实上，不当得利、民事侵权中原本就有一部分构成犯罪。杀人、伤害在民法上都属于侵权行为，但不影响其构成犯罪。况且，只能说许霆的第一次（充其量包括第二次）取款是不构成盗窃的不当得利，不能认为此后的取款都是不当得利。另一方面，谦抑性原则虽然对刑事立法与刑事司法起指导作用，但并不意味着对于任何构成犯罪的具体个案，首先考虑是否可以采取民事处理方法。由</w:t>
      </w:r>
      <w:bookmarkStart w:id="0" w:name="_GoBack"/>
      <w:bookmarkEnd w:id="0"/>
      <w:r>
        <w:rPr>
          <w:rFonts w:hint="default" w:ascii="Microsoft YaHei" w:hAnsi="Microsoft YaHei" w:eastAsia="Microsoft YaHei" w:cs="Microsoft YaHei"/>
          <w:i w:val="0"/>
          <w:caps w:val="0"/>
          <w:color w:val="333333"/>
          <w:spacing w:val="0"/>
          <w:sz w:val="25"/>
          <w:szCs w:val="25"/>
          <w:shd w:val="clear" w:fill="EEEEEE"/>
        </w:rPr>
        <w:t>于刑法规制的是犯罪行为，所以，只要行为符合刑法规定的犯罪构成要件，就应以犯罪论处。倘若将谦抑性当作处理个案的具体方法，那么，对于任何案件都必须先采取民事诉讼程序，只有当民事判决不能得到被害人或者国民的认可时，才采取刑事诉讼程序；刑法上的一切犯罪都成为告诉才处理的自诉罪，公诉罪被废除。这是难以想象的。</w:t>
      </w:r>
      <w:r>
        <w:rPr>
          <w:rFonts w:hint="default" w:ascii="Microsoft YaHei" w:hAnsi="Microsoft YaHei" w:eastAsia="Microsoft YaHei" w:cs="Microsoft YaHei"/>
          <w:i w:val="0"/>
          <w:caps w:val="0"/>
          <w:color w:val="333333"/>
          <w:spacing w:val="0"/>
          <w:sz w:val="25"/>
          <w:szCs w:val="25"/>
          <w:shd w:val="clear" w:fill="EEEEEE"/>
        </w:rPr>
        <w:br w:type="textWrapping"/>
      </w:r>
      <w:r>
        <w:rPr>
          <w:rFonts w:hint="default" w:ascii="Microsoft YaHei" w:hAnsi="Microsoft YaHei" w:eastAsia="Microsoft YaHei" w:cs="Microsoft YaHei"/>
          <w:i w:val="0"/>
          <w:caps w:val="0"/>
          <w:color w:val="333333"/>
          <w:spacing w:val="0"/>
          <w:sz w:val="25"/>
          <w:szCs w:val="25"/>
          <w:shd w:val="clear" w:fill="EEEEEE"/>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Microsoft YaHei">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FD5567"/>
    <w:rsid w:val="659969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2022-05-28T03:43:00Z</dcterms:created>
  <dc:creator>Administrator</dc:creator>
  <cp:lastModifiedBy>Administrator</cp:lastModifiedBy>
  <dcterms:modified xsi:type="dcterms:W3CDTF">2022-05-28T03:53:46Z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