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145" w:rsidRPr="00772304" w:rsidRDefault="00414145" w:rsidP="00414145">
      <w:pPr>
        <w:spacing w:line="360" w:lineRule="auto"/>
        <w:jc w:val="center"/>
        <w:rPr>
          <w:rFonts w:ascii="方正小标宋简体" w:eastAsia="方正小标宋简体" w:hAnsi="仿宋"/>
          <w:b/>
          <w:bCs/>
          <w:color w:val="000000"/>
          <w:spacing w:val="80"/>
          <w:kern w:val="0"/>
          <w:sz w:val="52"/>
          <w:szCs w:val="52"/>
        </w:rPr>
      </w:pPr>
      <w:r w:rsidRPr="00772304">
        <w:rPr>
          <w:rFonts w:ascii="方正小标宋简体" w:eastAsia="方正小标宋简体" w:hAnsi="仿宋" w:cs="方正小标宋简体" w:hint="eastAsia"/>
          <w:b/>
          <w:bCs/>
          <w:color w:val="000000"/>
          <w:spacing w:val="80"/>
          <w:kern w:val="0"/>
          <w:sz w:val="52"/>
          <w:szCs w:val="52"/>
        </w:rPr>
        <w:t>重庆市丰都县人民法院</w:t>
      </w:r>
    </w:p>
    <w:p w:rsidR="00414145" w:rsidRPr="00772304" w:rsidRDefault="00414145" w:rsidP="00414145">
      <w:pPr>
        <w:jc w:val="center"/>
        <w:rPr>
          <w:rFonts w:ascii="华文中宋" w:eastAsia="华文中宋" w:hAnsi="华文中宋"/>
          <w:b/>
          <w:bCs/>
          <w:color w:val="000000"/>
          <w:spacing w:val="140"/>
          <w:sz w:val="66"/>
          <w:szCs w:val="66"/>
        </w:rPr>
      </w:pPr>
      <w:r w:rsidRPr="00772304">
        <w:rPr>
          <w:rFonts w:ascii="华文中宋" w:eastAsia="华文中宋" w:hAnsi="华文中宋" w:cs="华文中宋" w:hint="eastAsia"/>
          <w:b/>
          <w:bCs/>
          <w:color w:val="000000"/>
          <w:spacing w:val="140"/>
          <w:kern w:val="14"/>
          <w:sz w:val="66"/>
          <w:szCs w:val="66"/>
        </w:rPr>
        <w:t>民事判决</w:t>
      </w:r>
      <w:r w:rsidRPr="00772304">
        <w:rPr>
          <w:rFonts w:ascii="华文中宋" w:eastAsia="华文中宋" w:hAnsi="华文中宋" w:cs="华文中宋" w:hint="eastAsia"/>
          <w:b/>
          <w:bCs/>
          <w:color w:val="000000"/>
          <w:kern w:val="14"/>
          <w:sz w:val="66"/>
          <w:szCs w:val="66"/>
        </w:rPr>
        <w:t>书</w:t>
      </w:r>
    </w:p>
    <w:p w:rsidR="00414145" w:rsidRPr="00776602" w:rsidRDefault="00414145" w:rsidP="00414145">
      <w:pPr>
        <w:snapToGrid w:val="0"/>
        <w:ind w:firstLineChars="1300" w:firstLine="4160"/>
        <w:rPr>
          <w:rFonts w:ascii="仿宋_GB2312" w:eastAsia="仿宋_GB2312"/>
          <w:sz w:val="32"/>
          <w:szCs w:val="32"/>
        </w:rPr>
      </w:pPr>
    </w:p>
    <w:p w:rsidR="00414145" w:rsidRPr="00776602" w:rsidRDefault="00414145" w:rsidP="00414145">
      <w:pPr>
        <w:snapToGrid w:val="0"/>
        <w:ind w:firstLineChars="1300" w:firstLine="4160"/>
        <w:rPr>
          <w:rFonts w:ascii="仿宋_GB2312" w:eastAsia="仿宋_GB2312"/>
          <w:sz w:val="32"/>
          <w:szCs w:val="32"/>
        </w:rPr>
      </w:pPr>
      <w:r w:rsidRPr="00776602">
        <w:rPr>
          <w:rFonts w:ascii="仿宋_GB2312" w:eastAsia="仿宋_GB2312"/>
          <w:sz w:val="32"/>
          <w:szCs w:val="32"/>
        </w:rPr>
        <w:t>(2011)</w:t>
      </w:r>
      <w:r w:rsidRPr="00776602">
        <w:rPr>
          <w:rFonts w:ascii="仿宋_GB2312" w:eastAsia="仿宋_GB2312" w:hint="eastAsia"/>
          <w:sz w:val="32"/>
          <w:szCs w:val="32"/>
        </w:rPr>
        <w:t>丰法民初字第</w:t>
      </w:r>
      <w:r w:rsidRPr="00776602">
        <w:rPr>
          <w:rFonts w:ascii="仿宋_GB2312" w:eastAsia="仿宋_GB2312"/>
          <w:sz w:val="32"/>
          <w:szCs w:val="32"/>
        </w:rPr>
        <w:t>01758</w:t>
      </w:r>
      <w:r w:rsidRPr="00776602">
        <w:rPr>
          <w:rFonts w:ascii="仿宋_GB2312" w:eastAsia="仿宋_GB2312" w:hint="eastAsia"/>
          <w:sz w:val="32"/>
          <w:szCs w:val="32"/>
        </w:rPr>
        <w:t>号</w:t>
      </w:r>
    </w:p>
    <w:p w:rsidR="00414145" w:rsidRPr="00776602" w:rsidRDefault="00414145" w:rsidP="00414145">
      <w:pPr>
        <w:snapToGrid w:val="0"/>
        <w:rPr>
          <w:rFonts w:ascii="仿宋_GB2312" w:eastAsia="仿宋_GB2312"/>
          <w:sz w:val="32"/>
          <w:szCs w:val="32"/>
        </w:rPr>
      </w:pPr>
      <w:r w:rsidRPr="00776602">
        <w:rPr>
          <w:rFonts w:ascii="仿宋_GB2312" w:eastAsia="仿宋_GB2312"/>
          <w:sz w:val="32"/>
          <w:szCs w:val="32"/>
        </w:rPr>
        <w:t xml:space="preserve">   </w:t>
      </w:r>
    </w:p>
    <w:p w:rsidR="00414145" w:rsidRPr="00776602" w:rsidRDefault="00414145" w:rsidP="00414145">
      <w:pPr>
        <w:snapToGrid w:val="0"/>
        <w:spacing w:line="560" w:lineRule="exact"/>
        <w:ind w:firstLineChars="200" w:firstLine="640"/>
        <w:rPr>
          <w:rFonts w:ascii="仿宋_GB2312" w:eastAsia="仿宋_GB2312"/>
          <w:sz w:val="32"/>
          <w:szCs w:val="32"/>
        </w:rPr>
      </w:pPr>
      <w:r w:rsidRPr="00776602">
        <w:rPr>
          <w:rFonts w:ascii="仿宋_GB2312" w:eastAsia="仿宋_GB2312" w:hint="eastAsia"/>
          <w:sz w:val="32"/>
          <w:szCs w:val="32"/>
        </w:rPr>
        <w:t>原告秦小兰，女，</w:t>
      </w:r>
      <w:r w:rsidRPr="00776602">
        <w:rPr>
          <w:rFonts w:ascii="仿宋_GB2312" w:eastAsia="仿宋_GB2312"/>
          <w:sz w:val="32"/>
          <w:szCs w:val="32"/>
        </w:rPr>
        <w:t>1978</w:t>
      </w:r>
      <w:r w:rsidRPr="00776602">
        <w:rPr>
          <w:rFonts w:ascii="仿宋_GB2312" w:eastAsia="仿宋_GB2312" w:hint="eastAsia"/>
          <w:sz w:val="32"/>
          <w:szCs w:val="32"/>
        </w:rPr>
        <w:t>年</w:t>
      </w:r>
      <w:r w:rsidRPr="00776602">
        <w:rPr>
          <w:rFonts w:ascii="仿宋_GB2312" w:eastAsia="仿宋_GB2312"/>
          <w:sz w:val="32"/>
          <w:szCs w:val="32"/>
        </w:rPr>
        <w:t>7</w:t>
      </w:r>
      <w:r w:rsidRPr="00776602">
        <w:rPr>
          <w:rFonts w:ascii="仿宋_GB2312" w:eastAsia="仿宋_GB2312" w:hint="eastAsia"/>
          <w:sz w:val="32"/>
          <w:szCs w:val="32"/>
        </w:rPr>
        <w:t>月</w:t>
      </w:r>
      <w:r w:rsidRPr="00776602">
        <w:rPr>
          <w:rFonts w:ascii="仿宋_GB2312" w:eastAsia="仿宋_GB2312"/>
          <w:sz w:val="32"/>
          <w:szCs w:val="32"/>
        </w:rPr>
        <w:t>20</w:t>
      </w:r>
      <w:r w:rsidRPr="00776602">
        <w:rPr>
          <w:rFonts w:ascii="仿宋_GB2312" w:eastAsia="仿宋_GB2312" w:hint="eastAsia"/>
          <w:sz w:val="32"/>
          <w:szCs w:val="32"/>
        </w:rPr>
        <w:t>日出生，汉族，农民，住丰都县三坝乡金竹林村</w:t>
      </w:r>
      <w:r>
        <w:rPr>
          <w:rFonts w:ascii="仿宋_GB2312" w:eastAsia="仿宋_GB2312" w:hint="eastAsia"/>
          <w:sz w:val="32"/>
          <w:szCs w:val="32"/>
        </w:rPr>
        <w:t>六</w:t>
      </w:r>
      <w:r w:rsidRPr="00776602">
        <w:rPr>
          <w:rFonts w:ascii="仿宋_GB2312" w:eastAsia="仿宋_GB2312" w:hint="eastAsia"/>
          <w:sz w:val="32"/>
          <w:szCs w:val="32"/>
        </w:rPr>
        <w:t>组，公民身份号码</w:t>
      </w:r>
      <w:r w:rsidRPr="00776602">
        <w:rPr>
          <w:rFonts w:ascii="仿宋_GB2312" w:eastAsia="仿宋_GB2312"/>
          <w:sz w:val="32"/>
          <w:szCs w:val="32"/>
        </w:rPr>
        <w:t>512324197807205586</w:t>
      </w:r>
      <w:r w:rsidRPr="00776602">
        <w:rPr>
          <w:rFonts w:ascii="仿宋_GB2312" w:eastAsia="仿宋_GB2312" w:hint="eastAsia"/>
          <w:sz w:val="32"/>
          <w:szCs w:val="32"/>
        </w:rPr>
        <w:t>。</w:t>
      </w:r>
    </w:p>
    <w:p w:rsidR="00414145" w:rsidRPr="00776602" w:rsidRDefault="00414145" w:rsidP="00414145">
      <w:pPr>
        <w:snapToGrid w:val="0"/>
        <w:spacing w:line="560" w:lineRule="exact"/>
        <w:ind w:firstLine="645"/>
        <w:rPr>
          <w:rFonts w:ascii="仿宋_GB2312" w:eastAsia="仿宋_GB2312"/>
          <w:sz w:val="32"/>
          <w:szCs w:val="32"/>
        </w:rPr>
      </w:pPr>
      <w:r w:rsidRPr="00776602">
        <w:rPr>
          <w:rFonts w:ascii="仿宋_GB2312" w:eastAsia="仿宋_GB2312" w:hint="eastAsia"/>
          <w:sz w:val="32"/>
          <w:szCs w:val="32"/>
        </w:rPr>
        <w:t>委托代理人李谊</w:t>
      </w:r>
      <w:r w:rsidRPr="00776602">
        <w:rPr>
          <w:rFonts w:ascii="仿宋_GB2312" w:eastAsia="仿宋_GB2312"/>
          <w:sz w:val="32"/>
          <w:szCs w:val="32"/>
        </w:rPr>
        <w:t xml:space="preserve">, </w:t>
      </w:r>
      <w:r w:rsidRPr="00776602">
        <w:rPr>
          <w:rFonts w:ascii="仿宋_GB2312" w:eastAsia="仿宋_GB2312" w:hint="eastAsia"/>
          <w:sz w:val="32"/>
          <w:szCs w:val="32"/>
        </w:rPr>
        <w:t>女，重庆天宇三星律师事务所律师。</w:t>
      </w:r>
    </w:p>
    <w:p w:rsidR="00414145" w:rsidRPr="00776602" w:rsidRDefault="00414145" w:rsidP="00414145">
      <w:pPr>
        <w:snapToGrid w:val="0"/>
        <w:spacing w:line="560" w:lineRule="exact"/>
        <w:ind w:firstLine="645"/>
        <w:rPr>
          <w:rFonts w:ascii="仿宋_GB2312" w:eastAsia="仿宋_GB2312"/>
          <w:sz w:val="32"/>
          <w:szCs w:val="32"/>
        </w:rPr>
      </w:pPr>
      <w:r w:rsidRPr="00776602">
        <w:rPr>
          <w:rFonts w:ascii="仿宋_GB2312" w:eastAsia="仿宋_GB2312" w:hint="eastAsia"/>
          <w:sz w:val="32"/>
          <w:szCs w:val="32"/>
        </w:rPr>
        <w:t>被告丰都县三坝乡厢坝村</w:t>
      </w:r>
      <w:r>
        <w:rPr>
          <w:rFonts w:ascii="仿宋_GB2312" w:eastAsia="仿宋_GB2312" w:hint="eastAsia"/>
          <w:sz w:val="32"/>
          <w:szCs w:val="32"/>
        </w:rPr>
        <w:t>一</w:t>
      </w:r>
      <w:r w:rsidRPr="00776602">
        <w:rPr>
          <w:rFonts w:ascii="仿宋_GB2312" w:eastAsia="仿宋_GB2312" w:hint="eastAsia"/>
          <w:sz w:val="32"/>
          <w:szCs w:val="32"/>
        </w:rPr>
        <w:t>组。</w:t>
      </w:r>
    </w:p>
    <w:p w:rsidR="00414145" w:rsidRPr="00776602" w:rsidRDefault="00414145" w:rsidP="00414145">
      <w:pPr>
        <w:snapToGrid w:val="0"/>
        <w:spacing w:line="560" w:lineRule="exact"/>
        <w:ind w:firstLine="645"/>
        <w:rPr>
          <w:rFonts w:ascii="仿宋_GB2312" w:eastAsia="仿宋_GB2312"/>
          <w:sz w:val="32"/>
          <w:szCs w:val="32"/>
        </w:rPr>
      </w:pPr>
      <w:r w:rsidRPr="00776602">
        <w:rPr>
          <w:rFonts w:ascii="仿宋_GB2312" w:eastAsia="仿宋_GB2312" w:hint="eastAsia"/>
          <w:sz w:val="32"/>
          <w:szCs w:val="32"/>
        </w:rPr>
        <w:t>负责人尹成木，组长。</w:t>
      </w:r>
    </w:p>
    <w:p w:rsidR="00414145" w:rsidRPr="00776602" w:rsidRDefault="00414145" w:rsidP="00414145">
      <w:pPr>
        <w:snapToGrid w:val="0"/>
        <w:spacing w:line="560" w:lineRule="exact"/>
        <w:ind w:firstLine="645"/>
        <w:rPr>
          <w:rFonts w:ascii="仿宋_GB2312" w:eastAsia="仿宋_GB2312"/>
          <w:sz w:val="32"/>
          <w:szCs w:val="32"/>
        </w:rPr>
      </w:pPr>
      <w:r w:rsidRPr="00776602">
        <w:rPr>
          <w:rFonts w:ascii="仿宋_GB2312" w:eastAsia="仿宋_GB2312" w:hint="eastAsia"/>
          <w:sz w:val="32"/>
          <w:szCs w:val="32"/>
        </w:rPr>
        <w:t>原告秦小兰与被告丰都县三坝乡厢坝村</w:t>
      </w:r>
      <w:r>
        <w:rPr>
          <w:rFonts w:ascii="仿宋_GB2312" w:eastAsia="仿宋_GB2312" w:hint="eastAsia"/>
          <w:sz w:val="32"/>
          <w:szCs w:val="32"/>
        </w:rPr>
        <w:t>一</w:t>
      </w:r>
      <w:r w:rsidRPr="00776602">
        <w:rPr>
          <w:rFonts w:ascii="仿宋_GB2312" w:eastAsia="仿宋_GB2312" w:hint="eastAsia"/>
          <w:sz w:val="32"/>
          <w:szCs w:val="32"/>
        </w:rPr>
        <w:t>组（以下简称厢坝村一组）承包地</w:t>
      </w:r>
      <w:r w:rsidRPr="00776602">
        <w:rPr>
          <w:rFonts w:ascii="仿宋_GB2312" w:eastAsia="仿宋_GB2312" w:hAnsi="宋体" w:cs="宋体" w:hint="eastAsia"/>
          <w:kern w:val="0"/>
          <w:sz w:val="32"/>
          <w:szCs w:val="32"/>
        </w:rPr>
        <w:t>征收补偿费用分配纠纷</w:t>
      </w:r>
      <w:r w:rsidRPr="00776602">
        <w:rPr>
          <w:rFonts w:ascii="仿宋_GB2312" w:eastAsia="仿宋_GB2312" w:hint="eastAsia"/>
          <w:sz w:val="32"/>
          <w:szCs w:val="32"/>
        </w:rPr>
        <w:t>一案，本院于</w:t>
      </w:r>
      <w:r w:rsidRPr="00776602">
        <w:rPr>
          <w:rFonts w:ascii="仿宋_GB2312" w:eastAsia="仿宋_GB2312"/>
          <w:sz w:val="32"/>
          <w:szCs w:val="32"/>
        </w:rPr>
        <w:t>2011</w:t>
      </w:r>
      <w:r w:rsidRPr="00776602">
        <w:rPr>
          <w:rFonts w:ascii="仿宋_GB2312" w:eastAsia="仿宋_GB2312" w:hint="eastAsia"/>
          <w:sz w:val="32"/>
          <w:szCs w:val="32"/>
        </w:rPr>
        <w:t>年</w:t>
      </w:r>
      <w:r w:rsidRPr="00776602">
        <w:rPr>
          <w:rFonts w:ascii="仿宋_GB2312" w:eastAsia="仿宋_GB2312"/>
          <w:sz w:val="32"/>
          <w:szCs w:val="32"/>
        </w:rPr>
        <w:t>7</w:t>
      </w:r>
      <w:r w:rsidRPr="00776602">
        <w:rPr>
          <w:rFonts w:ascii="仿宋_GB2312" w:eastAsia="仿宋_GB2312" w:hint="eastAsia"/>
          <w:sz w:val="32"/>
          <w:szCs w:val="32"/>
        </w:rPr>
        <w:t>月</w:t>
      </w:r>
      <w:r w:rsidRPr="00776602">
        <w:rPr>
          <w:rFonts w:ascii="仿宋_GB2312" w:eastAsia="仿宋_GB2312"/>
          <w:sz w:val="32"/>
          <w:szCs w:val="32"/>
        </w:rPr>
        <w:t>22</w:t>
      </w:r>
      <w:r w:rsidRPr="00776602">
        <w:rPr>
          <w:rFonts w:ascii="仿宋_GB2312" w:eastAsia="仿宋_GB2312" w:hint="eastAsia"/>
          <w:sz w:val="32"/>
          <w:szCs w:val="32"/>
        </w:rPr>
        <w:t>日立案受理后，依法由审判员秦小勇担任审判长，与人民陪审员秦亚、周霖组成合议庭于同年</w:t>
      </w:r>
      <w:r w:rsidRPr="00776602">
        <w:rPr>
          <w:rFonts w:ascii="仿宋_GB2312" w:eastAsia="仿宋_GB2312"/>
          <w:sz w:val="32"/>
          <w:szCs w:val="32"/>
        </w:rPr>
        <w:t>11</w:t>
      </w:r>
      <w:r w:rsidRPr="00776602">
        <w:rPr>
          <w:rFonts w:ascii="仿宋_GB2312" w:eastAsia="仿宋_GB2312" w:hint="eastAsia"/>
          <w:sz w:val="32"/>
          <w:szCs w:val="32"/>
        </w:rPr>
        <w:t>月</w:t>
      </w:r>
      <w:r w:rsidRPr="00776602">
        <w:rPr>
          <w:rFonts w:ascii="仿宋_GB2312" w:eastAsia="仿宋_GB2312"/>
          <w:sz w:val="32"/>
          <w:szCs w:val="32"/>
        </w:rPr>
        <w:t>14</w:t>
      </w:r>
      <w:r w:rsidRPr="00776602">
        <w:rPr>
          <w:rFonts w:ascii="仿宋_GB2312" w:eastAsia="仿宋_GB2312" w:hint="eastAsia"/>
          <w:sz w:val="32"/>
          <w:szCs w:val="32"/>
        </w:rPr>
        <w:t>日公开开庭进行了审理。原告秦小兰及其委托代理人李谊到庭参加诉讼</w:t>
      </w:r>
      <w:r>
        <w:rPr>
          <w:rFonts w:ascii="仿宋_GB2312" w:eastAsia="仿宋_GB2312" w:hint="eastAsia"/>
          <w:sz w:val="32"/>
          <w:szCs w:val="32"/>
        </w:rPr>
        <w:t>。</w:t>
      </w:r>
      <w:r w:rsidRPr="00776602">
        <w:rPr>
          <w:rFonts w:ascii="仿宋_GB2312" w:eastAsia="仿宋_GB2312" w:hint="eastAsia"/>
          <w:sz w:val="32"/>
          <w:szCs w:val="32"/>
        </w:rPr>
        <w:t>被告厢坝村</w:t>
      </w:r>
      <w:r>
        <w:rPr>
          <w:rFonts w:ascii="仿宋_GB2312" w:eastAsia="仿宋_GB2312" w:hint="eastAsia"/>
          <w:sz w:val="32"/>
          <w:szCs w:val="32"/>
        </w:rPr>
        <w:t>一</w:t>
      </w:r>
      <w:r w:rsidRPr="00776602">
        <w:rPr>
          <w:rFonts w:ascii="仿宋_GB2312" w:eastAsia="仿宋_GB2312" w:hint="eastAsia"/>
          <w:sz w:val="32"/>
          <w:szCs w:val="32"/>
        </w:rPr>
        <w:t>组经本院</w:t>
      </w:r>
      <w:r>
        <w:rPr>
          <w:rFonts w:ascii="仿宋_GB2312" w:eastAsia="仿宋_GB2312" w:hint="eastAsia"/>
          <w:sz w:val="32"/>
          <w:szCs w:val="32"/>
        </w:rPr>
        <w:t>传票</w:t>
      </w:r>
      <w:r w:rsidRPr="00776602">
        <w:rPr>
          <w:rFonts w:ascii="仿宋_GB2312" w:eastAsia="仿宋_GB2312" w:hint="eastAsia"/>
          <w:sz w:val="32"/>
          <w:szCs w:val="32"/>
        </w:rPr>
        <w:t>传唤无正当理由拒不到庭参加诉讼。本案现已审理终结。</w:t>
      </w:r>
    </w:p>
    <w:p w:rsidR="00414145" w:rsidRPr="00776602" w:rsidRDefault="00414145" w:rsidP="00414145">
      <w:pPr>
        <w:snapToGrid w:val="0"/>
        <w:spacing w:line="560" w:lineRule="exact"/>
        <w:ind w:firstLine="645"/>
        <w:rPr>
          <w:rFonts w:ascii="仿宋_GB2312" w:eastAsia="仿宋_GB2312"/>
          <w:sz w:val="32"/>
          <w:szCs w:val="32"/>
        </w:rPr>
      </w:pPr>
      <w:r w:rsidRPr="00776602">
        <w:rPr>
          <w:rFonts w:ascii="仿宋_GB2312" w:eastAsia="仿宋_GB2312" w:hint="eastAsia"/>
          <w:sz w:val="32"/>
          <w:szCs w:val="32"/>
        </w:rPr>
        <w:t>原告秦小兰诉称：</w:t>
      </w:r>
      <w:r w:rsidRPr="00776602">
        <w:rPr>
          <w:rFonts w:ascii="仿宋_GB2312" w:eastAsia="仿宋_GB2312"/>
          <w:sz w:val="32"/>
          <w:szCs w:val="32"/>
        </w:rPr>
        <w:t>2010</w:t>
      </w:r>
      <w:r w:rsidRPr="00776602">
        <w:rPr>
          <w:rFonts w:ascii="仿宋_GB2312" w:eastAsia="仿宋_GB2312" w:hint="eastAsia"/>
          <w:sz w:val="32"/>
          <w:szCs w:val="32"/>
        </w:rPr>
        <w:t>年，丰都县人民政府为南天湖旅游开发，征用了被告厢坝村一组的全部土地及林地，</w:t>
      </w:r>
      <w:r>
        <w:rPr>
          <w:rFonts w:ascii="仿宋_GB2312" w:eastAsia="仿宋_GB2312" w:hint="eastAsia"/>
          <w:sz w:val="32"/>
          <w:szCs w:val="32"/>
        </w:rPr>
        <w:t>含</w:t>
      </w:r>
      <w:r w:rsidRPr="00776602">
        <w:rPr>
          <w:rFonts w:ascii="仿宋_GB2312" w:eastAsia="仿宋_GB2312" w:hint="eastAsia"/>
          <w:sz w:val="32"/>
          <w:szCs w:val="32"/>
        </w:rPr>
        <w:t>原告秦小兰在该组承包</w:t>
      </w:r>
      <w:r>
        <w:rPr>
          <w:rFonts w:ascii="仿宋_GB2312" w:eastAsia="仿宋_GB2312" w:hint="eastAsia"/>
          <w:sz w:val="32"/>
          <w:szCs w:val="32"/>
        </w:rPr>
        <w:t>的</w:t>
      </w:r>
      <w:r w:rsidRPr="00776602">
        <w:rPr>
          <w:rFonts w:ascii="仿宋_GB2312" w:eastAsia="仿宋_GB2312" w:hint="eastAsia"/>
          <w:sz w:val="32"/>
          <w:szCs w:val="32"/>
        </w:rPr>
        <w:t>土地、林地。后有关部门将全部土地（林地）补偿费</w:t>
      </w:r>
      <w:r>
        <w:rPr>
          <w:rFonts w:ascii="仿宋_GB2312" w:eastAsia="仿宋_GB2312" w:hint="eastAsia"/>
          <w:sz w:val="32"/>
          <w:szCs w:val="32"/>
        </w:rPr>
        <w:t>、</w:t>
      </w:r>
      <w:r w:rsidRPr="00776602">
        <w:rPr>
          <w:rFonts w:ascii="仿宋_GB2312" w:eastAsia="仿宋_GB2312" w:hint="eastAsia"/>
          <w:sz w:val="32"/>
          <w:szCs w:val="32"/>
        </w:rPr>
        <w:t>青苗补</w:t>
      </w:r>
      <w:r>
        <w:rPr>
          <w:rFonts w:ascii="仿宋_GB2312" w:eastAsia="仿宋_GB2312" w:hint="eastAsia"/>
          <w:sz w:val="32"/>
          <w:szCs w:val="32"/>
        </w:rPr>
        <w:t>偿</w:t>
      </w:r>
      <w:r w:rsidRPr="00776602">
        <w:rPr>
          <w:rFonts w:ascii="仿宋_GB2312" w:eastAsia="仿宋_GB2312" w:hint="eastAsia"/>
          <w:sz w:val="32"/>
          <w:szCs w:val="32"/>
        </w:rPr>
        <w:t>费</w:t>
      </w:r>
      <w:r>
        <w:rPr>
          <w:rFonts w:ascii="仿宋_GB2312" w:eastAsia="仿宋_GB2312" w:hint="eastAsia"/>
          <w:sz w:val="32"/>
          <w:szCs w:val="32"/>
        </w:rPr>
        <w:t>已</w:t>
      </w:r>
      <w:r w:rsidRPr="00776602">
        <w:rPr>
          <w:rFonts w:ascii="仿宋_GB2312" w:eastAsia="仿宋_GB2312" w:hint="eastAsia"/>
          <w:sz w:val="32"/>
          <w:szCs w:val="32"/>
        </w:rPr>
        <w:t>支付给被告厢坝村</w:t>
      </w:r>
      <w:r>
        <w:rPr>
          <w:rFonts w:ascii="仿宋_GB2312" w:eastAsia="仿宋_GB2312" w:hint="eastAsia"/>
          <w:sz w:val="32"/>
          <w:szCs w:val="32"/>
        </w:rPr>
        <w:t>一</w:t>
      </w:r>
      <w:r w:rsidRPr="00776602">
        <w:rPr>
          <w:rFonts w:ascii="仿宋_GB2312" w:eastAsia="仿宋_GB2312" w:hint="eastAsia"/>
          <w:sz w:val="32"/>
          <w:szCs w:val="32"/>
        </w:rPr>
        <w:t>组，但</w:t>
      </w:r>
      <w:r>
        <w:rPr>
          <w:rFonts w:ascii="仿宋_GB2312" w:eastAsia="仿宋_GB2312" w:hint="eastAsia"/>
          <w:sz w:val="32"/>
          <w:szCs w:val="32"/>
        </w:rPr>
        <w:t>该</w:t>
      </w:r>
      <w:r w:rsidRPr="00776602">
        <w:rPr>
          <w:rFonts w:ascii="仿宋_GB2312" w:eastAsia="仿宋_GB2312" w:hint="eastAsia"/>
          <w:sz w:val="32"/>
          <w:szCs w:val="32"/>
        </w:rPr>
        <w:t>组拒</w:t>
      </w:r>
      <w:r>
        <w:rPr>
          <w:rFonts w:ascii="仿宋_GB2312" w:eastAsia="仿宋_GB2312" w:hint="eastAsia"/>
          <w:sz w:val="32"/>
          <w:szCs w:val="32"/>
        </w:rPr>
        <w:t>不</w:t>
      </w:r>
      <w:r w:rsidRPr="00776602">
        <w:rPr>
          <w:rFonts w:ascii="仿宋_GB2312" w:eastAsia="仿宋_GB2312" w:hint="eastAsia"/>
          <w:sz w:val="32"/>
          <w:szCs w:val="32"/>
        </w:rPr>
        <w:t>支付给原</w:t>
      </w:r>
      <w:r w:rsidRPr="00776602">
        <w:rPr>
          <w:rFonts w:ascii="仿宋_GB2312" w:eastAsia="仿宋_GB2312" w:hint="eastAsia"/>
          <w:sz w:val="32"/>
          <w:szCs w:val="32"/>
        </w:rPr>
        <w:lastRenderedPageBreak/>
        <w:t>告秦小兰。请求法院判决被告厢坝村</w:t>
      </w:r>
      <w:r>
        <w:rPr>
          <w:rFonts w:ascii="仿宋_GB2312" w:eastAsia="仿宋_GB2312" w:hint="eastAsia"/>
          <w:sz w:val="32"/>
          <w:szCs w:val="32"/>
        </w:rPr>
        <w:t>一</w:t>
      </w:r>
      <w:r w:rsidRPr="00776602">
        <w:rPr>
          <w:rFonts w:ascii="仿宋_GB2312" w:eastAsia="仿宋_GB2312" w:hint="eastAsia"/>
          <w:sz w:val="32"/>
          <w:szCs w:val="32"/>
        </w:rPr>
        <w:t>组支付</w:t>
      </w:r>
      <w:r>
        <w:rPr>
          <w:rFonts w:ascii="仿宋_GB2312" w:eastAsia="仿宋_GB2312" w:hint="eastAsia"/>
          <w:sz w:val="32"/>
          <w:szCs w:val="32"/>
        </w:rPr>
        <w:t>属</w:t>
      </w:r>
      <w:r w:rsidRPr="00776602">
        <w:rPr>
          <w:rFonts w:ascii="仿宋_GB2312" w:eastAsia="仿宋_GB2312" w:hint="eastAsia"/>
          <w:sz w:val="32"/>
          <w:szCs w:val="32"/>
        </w:rPr>
        <w:t>原告秦小兰</w:t>
      </w:r>
      <w:r>
        <w:rPr>
          <w:rFonts w:ascii="仿宋_GB2312" w:eastAsia="仿宋_GB2312" w:hint="eastAsia"/>
          <w:sz w:val="32"/>
          <w:szCs w:val="32"/>
        </w:rPr>
        <w:t>应得的</w:t>
      </w:r>
      <w:r w:rsidRPr="00776602">
        <w:rPr>
          <w:rFonts w:ascii="仿宋_GB2312" w:eastAsia="仿宋_GB2312" w:hint="eastAsia"/>
          <w:sz w:val="32"/>
          <w:szCs w:val="32"/>
        </w:rPr>
        <w:t>土地（林地）补偿费</w:t>
      </w:r>
      <w:r>
        <w:rPr>
          <w:rFonts w:ascii="仿宋_GB2312" w:eastAsia="仿宋_GB2312" w:hint="eastAsia"/>
          <w:sz w:val="32"/>
          <w:szCs w:val="32"/>
        </w:rPr>
        <w:t>、</w:t>
      </w:r>
      <w:r w:rsidRPr="00776602">
        <w:rPr>
          <w:rFonts w:ascii="仿宋_GB2312" w:eastAsia="仿宋_GB2312" w:hint="eastAsia"/>
          <w:sz w:val="32"/>
          <w:szCs w:val="32"/>
        </w:rPr>
        <w:t>青苗补</w:t>
      </w:r>
      <w:r>
        <w:rPr>
          <w:rFonts w:ascii="仿宋_GB2312" w:eastAsia="仿宋_GB2312" w:hint="eastAsia"/>
          <w:sz w:val="32"/>
          <w:szCs w:val="32"/>
        </w:rPr>
        <w:t>偿</w:t>
      </w:r>
      <w:r w:rsidRPr="00776602">
        <w:rPr>
          <w:rFonts w:ascii="仿宋_GB2312" w:eastAsia="仿宋_GB2312" w:hint="eastAsia"/>
          <w:sz w:val="32"/>
          <w:szCs w:val="32"/>
        </w:rPr>
        <w:t>费计</w:t>
      </w:r>
      <w:r w:rsidRPr="00776602">
        <w:rPr>
          <w:rFonts w:ascii="仿宋_GB2312" w:eastAsia="仿宋_GB2312"/>
          <w:sz w:val="32"/>
          <w:szCs w:val="32"/>
        </w:rPr>
        <w:t>240000</w:t>
      </w:r>
      <w:r w:rsidRPr="00776602">
        <w:rPr>
          <w:rFonts w:ascii="仿宋_GB2312" w:eastAsia="仿宋_GB2312" w:hint="eastAsia"/>
          <w:sz w:val="32"/>
          <w:szCs w:val="32"/>
        </w:rPr>
        <w:t>元，承担本案诉讼费用。</w:t>
      </w:r>
    </w:p>
    <w:p w:rsidR="00414145" w:rsidRPr="00776602" w:rsidRDefault="00414145" w:rsidP="00414145">
      <w:pPr>
        <w:snapToGrid w:val="0"/>
        <w:spacing w:line="560" w:lineRule="exact"/>
        <w:ind w:firstLine="645"/>
        <w:rPr>
          <w:rFonts w:ascii="仿宋_GB2312" w:eastAsia="仿宋_GB2312"/>
          <w:sz w:val="32"/>
          <w:szCs w:val="32"/>
        </w:rPr>
      </w:pPr>
      <w:r w:rsidRPr="00776602">
        <w:rPr>
          <w:rFonts w:ascii="仿宋_GB2312" w:eastAsia="仿宋_GB2312" w:hint="eastAsia"/>
          <w:sz w:val="32"/>
          <w:szCs w:val="32"/>
        </w:rPr>
        <w:t>被告厢坝村</w:t>
      </w:r>
      <w:r>
        <w:rPr>
          <w:rFonts w:ascii="仿宋_GB2312" w:eastAsia="仿宋_GB2312" w:hint="eastAsia"/>
          <w:sz w:val="32"/>
          <w:szCs w:val="32"/>
        </w:rPr>
        <w:t>一</w:t>
      </w:r>
      <w:r w:rsidRPr="00776602">
        <w:rPr>
          <w:rFonts w:ascii="仿宋_GB2312" w:eastAsia="仿宋_GB2312" w:hint="eastAsia"/>
          <w:sz w:val="32"/>
          <w:szCs w:val="32"/>
        </w:rPr>
        <w:t>组未作答辩。</w:t>
      </w:r>
    </w:p>
    <w:p w:rsidR="00414145" w:rsidRPr="00776602" w:rsidRDefault="00414145" w:rsidP="00414145">
      <w:pPr>
        <w:snapToGrid w:val="0"/>
        <w:spacing w:line="560" w:lineRule="exact"/>
        <w:ind w:firstLine="645"/>
        <w:rPr>
          <w:rFonts w:ascii="仿宋_GB2312" w:eastAsia="仿宋_GB2312"/>
          <w:sz w:val="32"/>
          <w:szCs w:val="32"/>
        </w:rPr>
      </w:pPr>
      <w:r w:rsidRPr="00776602">
        <w:rPr>
          <w:rFonts w:ascii="仿宋_GB2312" w:eastAsia="仿宋_GB2312" w:hint="eastAsia"/>
          <w:sz w:val="32"/>
          <w:szCs w:val="32"/>
        </w:rPr>
        <w:t>经审理查明：</w:t>
      </w:r>
      <w:r w:rsidRPr="00776602">
        <w:rPr>
          <w:rFonts w:ascii="仿宋_GB2312" w:eastAsia="仿宋_GB2312"/>
          <w:sz w:val="32"/>
          <w:szCs w:val="32"/>
        </w:rPr>
        <w:t>1978</w:t>
      </w:r>
      <w:r w:rsidRPr="00776602">
        <w:rPr>
          <w:rFonts w:ascii="仿宋_GB2312" w:eastAsia="仿宋_GB2312" w:hint="eastAsia"/>
          <w:sz w:val="32"/>
          <w:szCs w:val="32"/>
        </w:rPr>
        <w:t>年</w:t>
      </w:r>
      <w:r w:rsidRPr="00776602">
        <w:rPr>
          <w:rFonts w:ascii="仿宋_GB2312" w:eastAsia="仿宋_GB2312"/>
          <w:sz w:val="32"/>
          <w:szCs w:val="32"/>
        </w:rPr>
        <w:t>7</w:t>
      </w:r>
      <w:r w:rsidRPr="00776602">
        <w:rPr>
          <w:rFonts w:ascii="仿宋_GB2312" w:eastAsia="仿宋_GB2312" w:hint="eastAsia"/>
          <w:sz w:val="32"/>
          <w:szCs w:val="32"/>
        </w:rPr>
        <w:t>月</w:t>
      </w:r>
      <w:r w:rsidRPr="00776602">
        <w:rPr>
          <w:rFonts w:ascii="仿宋_GB2312" w:eastAsia="仿宋_GB2312"/>
          <w:sz w:val="32"/>
          <w:szCs w:val="32"/>
        </w:rPr>
        <w:t>20</w:t>
      </w:r>
      <w:r w:rsidRPr="00776602">
        <w:rPr>
          <w:rFonts w:ascii="仿宋_GB2312" w:eastAsia="仿宋_GB2312" w:hint="eastAsia"/>
          <w:sz w:val="32"/>
          <w:szCs w:val="32"/>
        </w:rPr>
        <w:t>日，秦小兰出生</w:t>
      </w:r>
      <w:r>
        <w:rPr>
          <w:rFonts w:ascii="仿宋_GB2312" w:eastAsia="仿宋_GB2312" w:hint="eastAsia"/>
          <w:sz w:val="32"/>
          <w:szCs w:val="32"/>
        </w:rPr>
        <w:t>在</w:t>
      </w:r>
      <w:r w:rsidRPr="00776602">
        <w:rPr>
          <w:rFonts w:ascii="仿宋_GB2312" w:eastAsia="仿宋_GB2312" w:hint="eastAsia"/>
          <w:sz w:val="32"/>
          <w:szCs w:val="32"/>
        </w:rPr>
        <w:t>原丰都县三坝乡厢坝村三组，后因行政</w:t>
      </w:r>
      <w:r>
        <w:rPr>
          <w:rFonts w:ascii="仿宋_GB2312" w:eastAsia="仿宋_GB2312" w:hint="eastAsia"/>
          <w:sz w:val="32"/>
          <w:szCs w:val="32"/>
        </w:rPr>
        <w:t>建制</w:t>
      </w:r>
      <w:r w:rsidRPr="00776602">
        <w:rPr>
          <w:rFonts w:ascii="仿宋_GB2312" w:eastAsia="仿宋_GB2312" w:hint="eastAsia"/>
          <w:sz w:val="32"/>
          <w:szCs w:val="32"/>
        </w:rPr>
        <w:t>调整，将原丰都县三坝乡厢坝村一、二、三组合并为</w:t>
      </w:r>
      <w:r>
        <w:rPr>
          <w:rFonts w:ascii="仿宋_GB2312" w:eastAsia="仿宋_GB2312" w:hint="eastAsia"/>
          <w:sz w:val="32"/>
          <w:szCs w:val="32"/>
        </w:rPr>
        <w:t>现</w:t>
      </w:r>
      <w:r w:rsidRPr="00776602">
        <w:rPr>
          <w:rFonts w:ascii="仿宋_GB2312" w:eastAsia="仿宋_GB2312" w:hint="eastAsia"/>
          <w:sz w:val="32"/>
          <w:szCs w:val="32"/>
        </w:rPr>
        <w:t>厢坝村一组。</w:t>
      </w:r>
      <w:r w:rsidRPr="00776602">
        <w:rPr>
          <w:rFonts w:ascii="仿宋_GB2312" w:eastAsia="仿宋_GB2312"/>
          <w:sz w:val="32"/>
          <w:szCs w:val="32"/>
        </w:rPr>
        <w:t>1998</w:t>
      </w:r>
      <w:r w:rsidRPr="00776602">
        <w:rPr>
          <w:rFonts w:ascii="仿宋_GB2312" w:eastAsia="仿宋_GB2312" w:hint="eastAsia"/>
          <w:sz w:val="32"/>
          <w:szCs w:val="32"/>
        </w:rPr>
        <w:t>年第二轮土地承包</w:t>
      </w:r>
      <w:r>
        <w:rPr>
          <w:rFonts w:ascii="仿宋_GB2312" w:eastAsia="仿宋_GB2312" w:hint="eastAsia"/>
          <w:sz w:val="32"/>
          <w:szCs w:val="32"/>
        </w:rPr>
        <w:t>，</w:t>
      </w:r>
      <w:r w:rsidRPr="00776602">
        <w:rPr>
          <w:rFonts w:ascii="仿宋_GB2312" w:eastAsia="仿宋_GB2312" w:hint="eastAsia"/>
          <w:sz w:val="32"/>
          <w:szCs w:val="32"/>
        </w:rPr>
        <w:t>秦小兰其家承包了</w:t>
      </w:r>
      <w:r>
        <w:rPr>
          <w:rFonts w:ascii="仿宋_GB2312" w:eastAsia="仿宋_GB2312" w:hint="eastAsia"/>
          <w:sz w:val="32"/>
          <w:szCs w:val="32"/>
        </w:rPr>
        <w:t>该组</w:t>
      </w:r>
      <w:r w:rsidRPr="00776602">
        <w:rPr>
          <w:rFonts w:ascii="仿宋_GB2312" w:eastAsia="仿宋_GB2312" w:hint="eastAsia"/>
          <w:sz w:val="32"/>
          <w:szCs w:val="32"/>
        </w:rPr>
        <w:t>土地和林地，取得了承包经营权。</w:t>
      </w:r>
      <w:r w:rsidRPr="00776602">
        <w:rPr>
          <w:rFonts w:ascii="仿宋_GB2312" w:eastAsia="仿宋_GB2312"/>
          <w:sz w:val="32"/>
          <w:szCs w:val="32"/>
        </w:rPr>
        <w:t>1998</w:t>
      </w:r>
      <w:r w:rsidRPr="00776602">
        <w:rPr>
          <w:rFonts w:ascii="仿宋_GB2312" w:eastAsia="仿宋_GB2312" w:hint="eastAsia"/>
          <w:sz w:val="32"/>
          <w:szCs w:val="32"/>
        </w:rPr>
        <w:t>年</w:t>
      </w:r>
      <w:r w:rsidRPr="00776602">
        <w:rPr>
          <w:rFonts w:ascii="仿宋_GB2312" w:eastAsia="仿宋_GB2312"/>
          <w:sz w:val="32"/>
          <w:szCs w:val="32"/>
        </w:rPr>
        <w:t>10</w:t>
      </w:r>
      <w:r w:rsidRPr="00776602">
        <w:rPr>
          <w:rFonts w:ascii="仿宋_GB2312" w:eastAsia="仿宋_GB2312" w:hint="eastAsia"/>
          <w:sz w:val="32"/>
          <w:szCs w:val="32"/>
        </w:rPr>
        <w:t>月秦小兰与丰都县三坝乡金竹林村（以下简称金竹林村）村民蔡兴源登记结婚。后秦小兰将户口从厢坝村</w:t>
      </w:r>
      <w:r>
        <w:rPr>
          <w:rFonts w:ascii="仿宋_GB2312" w:eastAsia="仿宋_GB2312" w:hint="eastAsia"/>
          <w:sz w:val="32"/>
          <w:szCs w:val="32"/>
        </w:rPr>
        <w:t>一</w:t>
      </w:r>
      <w:r w:rsidRPr="00776602">
        <w:rPr>
          <w:rFonts w:ascii="仿宋_GB2312" w:eastAsia="仿宋_GB2312" w:hint="eastAsia"/>
          <w:sz w:val="32"/>
          <w:szCs w:val="32"/>
        </w:rPr>
        <w:t>组迁</w:t>
      </w:r>
      <w:r>
        <w:rPr>
          <w:rFonts w:ascii="仿宋_GB2312" w:eastAsia="仿宋_GB2312" w:hint="eastAsia"/>
          <w:sz w:val="32"/>
          <w:szCs w:val="32"/>
        </w:rPr>
        <w:t>入</w:t>
      </w:r>
      <w:r w:rsidRPr="00776602">
        <w:rPr>
          <w:rFonts w:ascii="仿宋_GB2312" w:eastAsia="仿宋_GB2312" w:hint="eastAsia"/>
          <w:sz w:val="32"/>
          <w:szCs w:val="32"/>
        </w:rPr>
        <w:t>金竹林村，</w:t>
      </w:r>
      <w:r>
        <w:rPr>
          <w:rFonts w:ascii="仿宋_GB2312" w:eastAsia="仿宋_GB2312" w:hint="eastAsia"/>
          <w:sz w:val="32"/>
          <w:szCs w:val="32"/>
        </w:rPr>
        <w:t>但</w:t>
      </w:r>
      <w:r w:rsidRPr="00776602">
        <w:rPr>
          <w:rFonts w:ascii="仿宋_GB2312" w:eastAsia="仿宋_GB2312" w:hint="eastAsia"/>
          <w:sz w:val="32"/>
          <w:szCs w:val="32"/>
        </w:rPr>
        <w:t>未在金竹林村</w:t>
      </w:r>
      <w:r>
        <w:rPr>
          <w:rFonts w:ascii="仿宋_GB2312" w:eastAsia="仿宋_GB2312" w:hint="eastAsia"/>
          <w:sz w:val="32"/>
          <w:szCs w:val="32"/>
        </w:rPr>
        <w:t>生产生活，仍在</w:t>
      </w:r>
      <w:r w:rsidRPr="00776602">
        <w:rPr>
          <w:rFonts w:ascii="仿宋_GB2312" w:eastAsia="仿宋_GB2312" w:hint="eastAsia"/>
          <w:sz w:val="32"/>
          <w:szCs w:val="32"/>
        </w:rPr>
        <w:t>厢坝村</w:t>
      </w:r>
      <w:r>
        <w:rPr>
          <w:rFonts w:ascii="仿宋_GB2312" w:eastAsia="仿宋_GB2312" w:hint="eastAsia"/>
          <w:sz w:val="32"/>
          <w:szCs w:val="32"/>
        </w:rPr>
        <w:t>生产生活</w:t>
      </w:r>
      <w:r w:rsidRPr="00776602">
        <w:rPr>
          <w:rFonts w:ascii="仿宋_GB2312" w:eastAsia="仿宋_GB2312" w:hint="eastAsia"/>
          <w:sz w:val="32"/>
          <w:szCs w:val="32"/>
        </w:rPr>
        <w:t>。</w:t>
      </w:r>
      <w:r w:rsidRPr="00776602">
        <w:rPr>
          <w:rFonts w:ascii="仿宋_GB2312" w:eastAsia="仿宋_GB2312"/>
          <w:sz w:val="32"/>
          <w:szCs w:val="32"/>
        </w:rPr>
        <w:t xml:space="preserve"> </w:t>
      </w:r>
    </w:p>
    <w:p w:rsidR="00414145" w:rsidRPr="00776602" w:rsidRDefault="00414145" w:rsidP="00414145">
      <w:pPr>
        <w:snapToGrid w:val="0"/>
        <w:spacing w:line="560" w:lineRule="exact"/>
        <w:ind w:firstLine="645"/>
        <w:rPr>
          <w:rFonts w:ascii="仿宋_GB2312" w:eastAsia="仿宋_GB2312"/>
          <w:sz w:val="32"/>
          <w:szCs w:val="32"/>
        </w:rPr>
      </w:pPr>
      <w:smartTag w:uri="urn:schemas-microsoft-com:office:smarttags" w:element="chsdate">
        <w:smartTagPr>
          <w:attr w:name="IsROCDate" w:val="False"/>
          <w:attr w:name="IsLunarDate" w:val="False"/>
          <w:attr w:name="Day" w:val="10"/>
          <w:attr w:name="Month" w:val="8"/>
          <w:attr w:name="Year" w:val="2010"/>
        </w:smartTagPr>
        <w:r w:rsidRPr="00776602">
          <w:rPr>
            <w:rFonts w:ascii="仿宋_GB2312" w:eastAsia="仿宋_GB2312"/>
            <w:sz w:val="32"/>
            <w:szCs w:val="32"/>
          </w:rPr>
          <w:t>2010</w:t>
        </w:r>
        <w:r w:rsidRPr="00776602">
          <w:rPr>
            <w:rFonts w:ascii="仿宋_GB2312" w:eastAsia="仿宋_GB2312" w:hint="eastAsia"/>
            <w:sz w:val="32"/>
            <w:szCs w:val="32"/>
          </w:rPr>
          <w:t>年</w:t>
        </w:r>
        <w:r w:rsidRPr="00776602">
          <w:rPr>
            <w:rFonts w:ascii="仿宋_GB2312" w:eastAsia="仿宋_GB2312"/>
            <w:sz w:val="32"/>
            <w:szCs w:val="32"/>
          </w:rPr>
          <w:t>8</w:t>
        </w:r>
        <w:r w:rsidRPr="00776602">
          <w:rPr>
            <w:rFonts w:ascii="仿宋_GB2312" w:eastAsia="仿宋_GB2312" w:hint="eastAsia"/>
            <w:sz w:val="32"/>
            <w:szCs w:val="32"/>
          </w:rPr>
          <w:t>月</w:t>
        </w:r>
        <w:r w:rsidRPr="00776602">
          <w:rPr>
            <w:rFonts w:ascii="仿宋_GB2312" w:eastAsia="仿宋_GB2312"/>
            <w:sz w:val="32"/>
            <w:szCs w:val="32"/>
          </w:rPr>
          <w:t>10</w:t>
        </w:r>
        <w:r w:rsidRPr="00776602">
          <w:rPr>
            <w:rFonts w:ascii="仿宋_GB2312" w:eastAsia="仿宋_GB2312" w:hint="eastAsia"/>
            <w:sz w:val="32"/>
            <w:szCs w:val="32"/>
          </w:rPr>
          <w:t>日</w:t>
        </w:r>
      </w:smartTag>
      <w:r w:rsidRPr="00776602">
        <w:rPr>
          <w:rFonts w:ascii="仿宋_GB2312" w:eastAsia="仿宋_GB2312" w:hint="eastAsia"/>
          <w:sz w:val="32"/>
          <w:szCs w:val="32"/>
        </w:rPr>
        <w:t>，丰都县人民政府发布《丰都县人民政府关于征收三坝乡厢坝村和硝厂沟村部分农村集体土地的公告》（丰都府告</w:t>
      </w:r>
      <w:r w:rsidRPr="00776602">
        <w:rPr>
          <w:rFonts w:ascii="仿宋_GB2312" w:eastAsia="仿宋_GB2312"/>
          <w:sz w:val="32"/>
          <w:szCs w:val="32"/>
        </w:rPr>
        <w:t>[2010]29</w:t>
      </w:r>
      <w:r w:rsidRPr="00776602">
        <w:rPr>
          <w:rFonts w:ascii="仿宋_GB2312" w:eastAsia="仿宋_GB2312" w:hint="eastAsia"/>
          <w:sz w:val="32"/>
          <w:szCs w:val="32"/>
        </w:rPr>
        <w:t>号），决定征收丰都县三坝乡厢坝村</w:t>
      </w:r>
      <w:r>
        <w:rPr>
          <w:rFonts w:ascii="仿宋_GB2312" w:eastAsia="仿宋_GB2312" w:hint="eastAsia"/>
          <w:sz w:val="32"/>
          <w:szCs w:val="32"/>
        </w:rPr>
        <w:t>一</w:t>
      </w:r>
      <w:r w:rsidRPr="00776602">
        <w:rPr>
          <w:rFonts w:ascii="仿宋_GB2312" w:eastAsia="仿宋_GB2312" w:hint="eastAsia"/>
          <w:sz w:val="32"/>
          <w:szCs w:val="32"/>
        </w:rPr>
        <w:t>、</w:t>
      </w:r>
      <w:r>
        <w:rPr>
          <w:rFonts w:ascii="仿宋_GB2312" w:eastAsia="仿宋_GB2312" w:hint="eastAsia"/>
          <w:sz w:val="32"/>
          <w:szCs w:val="32"/>
        </w:rPr>
        <w:t>二</w:t>
      </w:r>
      <w:r w:rsidRPr="00776602">
        <w:rPr>
          <w:rFonts w:ascii="仿宋_GB2312" w:eastAsia="仿宋_GB2312" w:hint="eastAsia"/>
          <w:sz w:val="32"/>
          <w:szCs w:val="32"/>
        </w:rPr>
        <w:t>、</w:t>
      </w:r>
      <w:r>
        <w:rPr>
          <w:rFonts w:ascii="仿宋_GB2312" w:eastAsia="仿宋_GB2312" w:hint="eastAsia"/>
          <w:sz w:val="32"/>
          <w:szCs w:val="32"/>
        </w:rPr>
        <w:t>四组</w:t>
      </w:r>
      <w:r w:rsidRPr="00776602">
        <w:rPr>
          <w:rFonts w:ascii="仿宋_GB2312" w:eastAsia="仿宋_GB2312" w:hint="eastAsia"/>
          <w:sz w:val="32"/>
          <w:szCs w:val="32"/>
        </w:rPr>
        <w:t>和硝厂沟村</w:t>
      </w:r>
      <w:r>
        <w:rPr>
          <w:rFonts w:ascii="仿宋_GB2312" w:eastAsia="仿宋_GB2312" w:hint="eastAsia"/>
          <w:sz w:val="32"/>
          <w:szCs w:val="32"/>
        </w:rPr>
        <w:t>一</w:t>
      </w:r>
      <w:r w:rsidRPr="00776602">
        <w:rPr>
          <w:rFonts w:ascii="仿宋_GB2312" w:eastAsia="仿宋_GB2312" w:hint="eastAsia"/>
          <w:sz w:val="32"/>
          <w:szCs w:val="32"/>
        </w:rPr>
        <w:t>、</w:t>
      </w:r>
      <w:r>
        <w:rPr>
          <w:rFonts w:ascii="仿宋_GB2312" w:eastAsia="仿宋_GB2312" w:hint="eastAsia"/>
          <w:sz w:val="32"/>
          <w:szCs w:val="32"/>
        </w:rPr>
        <w:t>二、三组</w:t>
      </w:r>
      <w:r w:rsidRPr="00776602">
        <w:rPr>
          <w:rFonts w:ascii="仿宋_GB2312" w:eastAsia="仿宋_GB2312" w:hint="eastAsia"/>
          <w:sz w:val="32"/>
          <w:szCs w:val="32"/>
        </w:rPr>
        <w:t>部分农村集体土地</w:t>
      </w:r>
      <w:r>
        <w:rPr>
          <w:rFonts w:ascii="仿宋_GB2312" w:eastAsia="仿宋_GB2312" w:hint="eastAsia"/>
          <w:sz w:val="32"/>
          <w:szCs w:val="32"/>
        </w:rPr>
        <w:t>，其中</w:t>
      </w:r>
      <w:r w:rsidRPr="00776602">
        <w:rPr>
          <w:rFonts w:ascii="仿宋_GB2312" w:eastAsia="仿宋_GB2312" w:hint="eastAsia"/>
          <w:sz w:val="32"/>
          <w:szCs w:val="32"/>
        </w:rPr>
        <w:t>秦小兰在厢坝村</w:t>
      </w:r>
      <w:r>
        <w:rPr>
          <w:rFonts w:ascii="仿宋_GB2312" w:eastAsia="仿宋_GB2312" w:hint="eastAsia"/>
          <w:sz w:val="32"/>
          <w:szCs w:val="32"/>
        </w:rPr>
        <w:t>一</w:t>
      </w:r>
      <w:r w:rsidRPr="00776602">
        <w:rPr>
          <w:rFonts w:ascii="仿宋_GB2312" w:eastAsia="仿宋_GB2312" w:hint="eastAsia"/>
          <w:sz w:val="32"/>
          <w:szCs w:val="32"/>
        </w:rPr>
        <w:t>组承包的土地、林地全部被征用，</w:t>
      </w:r>
      <w:r>
        <w:rPr>
          <w:rFonts w:ascii="仿宋_GB2312" w:eastAsia="仿宋_GB2312" w:hint="eastAsia"/>
          <w:sz w:val="32"/>
          <w:szCs w:val="32"/>
        </w:rPr>
        <w:t>但</w:t>
      </w:r>
      <w:r w:rsidRPr="00776602">
        <w:rPr>
          <w:rFonts w:ascii="仿宋_GB2312" w:eastAsia="仿宋_GB2312" w:hint="eastAsia"/>
          <w:sz w:val="32"/>
          <w:szCs w:val="32"/>
        </w:rPr>
        <w:t>秦小兰未得到任何补偿。故诉至法院，请求法院判决厢坝村</w:t>
      </w:r>
      <w:r>
        <w:rPr>
          <w:rFonts w:ascii="仿宋_GB2312" w:eastAsia="仿宋_GB2312" w:hint="eastAsia"/>
          <w:sz w:val="32"/>
          <w:szCs w:val="32"/>
        </w:rPr>
        <w:t>一</w:t>
      </w:r>
      <w:r w:rsidRPr="00776602">
        <w:rPr>
          <w:rFonts w:ascii="仿宋_GB2312" w:eastAsia="仿宋_GB2312" w:hint="eastAsia"/>
          <w:sz w:val="32"/>
          <w:szCs w:val="32"/>
        </w:rPr>
        <w:t>组支付土地（林地）补偿费</w:t>
      </w:r>
      <w:r>
        <w:rPr>
          <w:rFonts w:ascii="仿宋_GB2312" w:eastAsia="仿宋_GB2312" w:hint="eastAsia"/>
          <w:sz w:val="32"/>
          <w:szCs w:val="32"/>
        </w:rPr>
        <w:t>、</w:t>
      </w:r>
      <w:r w:rsidRPr="00776602">
        <w:rPr>
          <w:rFonts w:ascii="仿宋_GB2312" w:eastAsia="仿宋_GB2312" w:hint="eastAsia"/>
          <w:sz w:val="32"/>
          <w:szCs w:val="32"/>
        </w:rPr>
        <w:t>青苗补</w:t>
      </w:r>
      <w:r>
        <w:rPr>
          <w:rFonts w:ascii="仿宋_GB2312" w:eastAsia="仿宋_GB2312" w:hint="eastAsia"/>
          <w:sz w:val="32"/>
          <w:szCs w:val="32"/>
        </w:rPr>
        <w:t>偿</w:t>
      </w:r>
      <w:r w:rsidRPr="00776602">
        <w:rPr>
          <w:rFonts w:ascii="仿宋_GB2312" w:eastAsia="仿宋_GB2312" w:hint="eastAsia"/>
          <w:sz w:val="32"/>
          <w:szCs w:val="32"/>
        </w:rPr>
        <w:t>费</w:t>
      </w:r>
      <w:r>
        <w:rPr>
          <w:rFonts w:ascii="仿宋_GB2312" w:eastAsia="仿宋_GB2312" w:hint="eastAsia"/>
          <w:sz w:val="32"/>
          <w:szCs w:val="32"/>
        </w:rPr>
        <w:t>计</w:t>
      </w:r>
      <w:r w:rsidRPr="00776602">
        <w:rPr>
          <w:rFonts w:ascii="仿宋_GB2312" w:eastAsia="仿宋_GB2312"/>
          <w:sz w:val="32"/>
          <w:szCs w:val="32"/>
        </w:rPr>
        <w:t>240000</w:t>
      </w:r>
      <w:r w:rsidRPr="00776602">
        <w:rPr>
          <w:rFonts w:ascii="仿宋_GB2312" w:eastAsia="仿宋_GB2312" w:hint="eastAsia"/>
          <w:sz w:val="32"/>
          <w:szCs w:val="32"/>
        </w:rPr>
        <w:t>万元。</w:t>
      </w:r>
    </w:p>
    <w:p w:rsidR="00414145" w:rsidRPr="00776602" w:rsidRDefault="00414145" w:rsidP="00414145">
      <w:pPr>
        <w:snapToGrid w:val="0"/>
        <w:spacing w:line="560" w:lineRule="exact"/>
        <w:ind w:firstLine="645"/>
        <w:rPr>
          <w:rFonts w:ascii="仿宋_GB2312" w:eastAsia="仿宋_GB2312"/>
          <w:sz w:val="32"/>
          <w:szCs w:val="32"/>
        </w:rPr>
      </w:pPr>
      <w:r w:rsidRPr="00776602">
        <w:rPr>
          <w:rFonts w:ascii="仿宋_GB2312" w:eastAsia="仿宋_GB2312" w:hint="eastAsia"/>
          <w:sz w:val="32"/>
          <w:szCs w:val="32"/>
        </w:rPr>
        <w:t>另查明：</w:t>
      </w:r>
      <w:r w:rsidRPr="00776602">
        <w:rPr>
          <w:rFonts w:ascii="仿宋_GB2312" w:eastAsia="仿宋_GB2312"/>
          <w:sz w:val="32"/>
          <w:szCs w:val="32"/>
        </w:rPr>
        <w:t>2011</w:t>
      </w:r>
      <w:r w:rsidRPr="00776602">
        <w:rPr>
          <w:rFonts w:ascii="仿宋_GB2312" w:eastAsia="仿宋_GB2312" w:hint="eastAsia"/>
          <w:sz w:val="32"/>
          <w:szCs w:val="32"/>
        </w:rPr>
        <w:t>年</w:t>
      </w:r>
      <w:r w:rsidRPr="00776602">
        <w:rPr>
          <w:rFonts w:ascii="仿宋_GB2312" w:eastAsia="仿宋_GB2312"/>
          <w:sz w:val="32"/>
          <w:szCs w:val="32"/>
        </w:rPr>
        <w:t>5</w:t>
      </w:r>
      <w:r w:rsidRPr="00776602">
        <w:rPr>
          <w:rFonts w:ascii="仿宋_GB2312" w:eastAsia="仿宋_GB2312" w:hint="eastAsia"/>
          <w:sz w:val="32"/>
          <w:szCs w:val="32"/>
        </w:rPr>
        <w:t>月</w:t>
      </w:r>
      <w:r w:rsidRPr="00776602">
        <w:rPr>
          <w:rFonts w:ascii="仿宋_GB2312" w:eastAsia="仿宋_GB2312"/>
          <w:sz w:val="32"/>
          <w:szCs w:val="32"/>
        </w:rPr>
        <w:t>19</w:t>
      </w:r>
      <w:r w:rsidRPr="00776602">
        <w:rPr>
          <w:rFonts w:ascii="仿宋_GB2312" w:eastAsia="仿宋_GB2312" w:hint="eastAsia"/>
          <w:sz w:val="32"/>
          <w:szCs w:val="32"/>
        </w:rPr>
        <w:t>日，丰都县三坝乡厢坝村村民委员会出具证明，证实</w:t>
      </w:r>
      <w:r w:rsidRPr="00776602">
        <w:rPr>
          <w:rFonts w:ascii="仿宋_GB2312" w:eastAsia="仿宋_GB2312"/>
          <w:sz w:val="32"/>
          <w:szCs w:val="32"/>
        </w:rPr>
        <w:t>2010</w:t>
      </w:r>
      <w:r w:rsidRPr="00776602">
        <w:rPr>
          <w:rFonts w:ascii="仿宋_GB2312" w:eastAsia="仿宋_GB2312" w:hint="eastAsia"/>
          <w:sz w:val="32"/>
          <w:szCs w:val="32"/>
        </w:rPr>
        <w:t>年厢坝村</w:t>
      </w:r>
      <w:r>
        <w:rPr>
          <w:rFonts w:ascii="仿宋_GB2312" w:eastAsia="仿宋_GB2312" w:hint="eastAsia"/>
          <w:sz w:val="32"/>
          <w:szCs w:val="32"/>
        </w:rPr>
        <w:t>一</w:t>
      </w:r>
      <w:r w:rsidRPr="00776602">
        <w:rPr>
          <w:rFonts w:ascii="仿宋_GB2312" w:eastAsia="仿宋_GB2312" w:hint="eastAsia"/>
          <w:sz w:val="32"/>
          <w:szCs w:val="32"/>
        </w:rPr>
        <w:t>组因土地被征用，该组已人均分得土地补偿金</w:t>
      </w:r>
      <w:r w:rsidRPr="00776602">
        <w:rPr>
          <w:rFonts w:ascii="仿宋_GB2312" w:eastAsia="仿宋_GB2312"/>
          <w:sz w:val="32"/>
          <w:szCs w:val="32"/>
        </w:rPr>
        <w:t>240000</w:t>
      </w:r>
      <w:r w:rsidRPr="00776602">
        <w:rPr>
          <w:rFonts w:ascii="仿宋_GB2312" w:eastAsia="仿宋_GB2312" w:hint="eastAsia"/>
          <w:sz w:val="32"/>
          <w:szCs w:val="32"/>
        </w:rPr>
        <w:t>元。</w:t>
      </w:r>
    </w:p>
    <w:p w:rsidR="00414145" w:rsidRPr="00776602" w:rsidRDefault="00414145" w:rsidP="00414145">
      <w:pPr>
        <w:snapToGrid w:val="0"/>
        <w:spacing w:line="560" w:lineRule="exact"/>
        <w:ind w:firstLine="645"/>
        <w:rPr>
          <w:rFonts w:ascii="仿宋_GB2312" w:eastAsia="仿宋_GB2312"/>
          <w:sz w:val="32"/>
          <w:szCs w:val="32"/>
        </w:rPr>
      </w:pPr>
      <w:r w:rsidRPr="00776602">
        <w:rPr>
          <w:rFonts w:ascii="仿宋_GB2312" w:eastAsia="仿宋_GB2312" w:hint="eastAsia"/>
          <w:sz w:val="32"/>
          <w:szCs w:val="32"/>
        </w:rPr>
        <w:t>上述事实，有原告陈述、常住人口登记表、厢坝村村民委员</w:t>
      </w:r>
      <w:r w:rsidRPr="00776602">
        <w:rPr>
          <w:rFonts w:ascii="仿宋_GB2312" w:eastAsia="仿宋_GB2312" w:hint="eastAsia"/>
          <w:sz w:val="32"/>
          <w:szCs w:val="32"/>
        </w:rPr>
        <w:lastRenderedPageBreak/>
        <w:t>会证明、丰都县公安局三建派出所证明、土地补偿金分配方案、证人证言等证据在案佐证，并经举证、核证，本院予以确认。</w:t>
      </w:r>
    </w:p>
    <w:p w:rsidR="00414145" w:rsidRPr="00776602" w:rsidRDefault="00414145" w:rsidP="00414145">
      <w:pPr>
        <w:spacing w:line="560" w:lineRule="exact"/>
        <w:ind w:firstLineChars="200" w:firstLine="640"/>
        <w:rPr>
          <w:rFonts w:ascii="仿宋_GB2312" w:eastAsia="仿宋_GB2312"/>
          <w:sz w:val="32"/>
          <w:szCs w:val="32"/>
        </w:rPr>
      </w:pPr>
      <w:r w:rsidRPr="00776602">
        <w:rPr>
          <w:rFonts w:ascii="仿宋_GB2312" w:eastAsia="仿宋_GB2312" w:hint="eastAsia"/>
          <w:sz w:val="32"/>
          <w:szCs w:val="32"/>
        </w:rPr>
        <w:t>本院认为：土地补偿费系国家对集体土地所有权的补偿，归农村集体经济组织所有，具有该集体经济组织成员资格的人都依法享有土地补偿费的相应份额。而土地附着物</w:t>
      </w:r>
      <w:r>
        <w:rPr>
          <w:rFonts w:ascii="仿宋_GB2312" w:eastAsia="仿宋_GB2312" w:hint="eastAsia"/>
          <w:sz w:val="32"/>
          <w:szCs w:val="32"/>
        </w:rPr>
        <w:t>上的</w:t>
      </w:r>
      <w:r w:rsidRPr="00776602">
        <w:rPr>
          <w:rFonts w:ascii="仿宋_GB2312" w:eastAsia="仿宋_GB2312" w:hint="eastAsia"/>
          <w:sz w:val="32"/>
          <w:szCs w:val="32"/>
        </w:rPr>
        <w:t>青苗补偿费分配依法应由土地承包方或地上附着物实际所有人获得。</w:t>
      </w:r>
    </w:p>
    <w:p w:rsidR="00414145" w:rsidRPr="00776602" w:rsidRDefault="00414145" w:rsidP="00414145">
      <w:pPr>
        <w:spacing w:line="560" w:lineRule="exact"/>
        <w:ind w:firstLineChars="200" w:firstLine="640"/>
        <w:rPr>
          <w:rFonts w:ascii="仿宋_GB2312" w:eastAsia="仿宋_GB2312"/>
          <w:sz w:val="32"/>
          <w:szCs w:val="32"/>
        </w:rPr>
      </w:pPr>
      <w:r w:rsidRPr="00776602">
        <w:rPr>
          <w:rFonts w:ascii="仿宋_GB2312" w:eastAsia="仿宋_GB2312" w:hint="eastAsia"/>
          <w:sz w:val="32"/>
          <w:szCs w:val="32"/>
        </w:rPr>
        <w:t>原告秦小兰于</w:t>
      </w:r>
      <w:r w:rsidRPr="00776602">
        <w:rPr>
          <w:rFonts w:ascii="仿宋_GB2312" w:eastAsia="仿宋_GB2312"/>
          <w:sz w:val="32"/>
          <w:szCs w:val="32"/>
        </w:rPr>
        <w:t>1978</w:t>
      </w:r>
      <w:r w:rsidRPr="00776602">
        <w:rPr>
          <w:rFonts w:ascii="仿宋_GB2312" w:eastAsia="仿宋_GB2312" w:hint="eastAsia"/>
          <w:sz w:val="32"/>
          <w:szCs w:val="32"/>
        </w:rPr>
        <w:t>年</w:t>
      </w:r>
      <w:r w:rsidRPr="00776602">
        <w:rPr>
          <w:rFonts w:ascii="仿宋_GB2312" w:eastAsia="仿宋_GB2312"/>
          <w:sz w:val="32"/>
          <w:szCs w:val="32"/>
        </w:rPr>
        <w:t>7</w:t>
      </w:r>
      <w:r w:rsidRPr="00776602">
        <w:rPr>
          <w:rFonts w:ascii="仿宋_GB2312" w:eastAsia="仿宋_GB2312" w:hint="eastAsia"/>
          <w:sz w:val="32"/>
          <w:szCs w:val="32"/>
        </w:rPr>
        <w:t>月</w:t>
      </w:r>
      <w:r w:rsidRPr="00776602">
        <w:rPr>
          <w:rFonts w:ascii="仿宋_GB2312" w:eastAsia="仿宋_GB2312"/>
          <w:sz w:val="32"/>
          <w:szCs w:val="32"/>
        </w:rPr>
        <w:t>20</w:t>
      </w:r>
      <w:r w:rsidRPr="00776602">
        <w:rPr>
          <w:rFonts w:ascii="仿宋_GB2312" w:eastAsia="仿宋_GB2312" w:hint="eastAsia"/>
          <w:sz w:val="32"/>
          <w:szCs w:val="32"/>
        </w:rPr>
        <w:t>日出生在被告厢坝村</w:t>
      </w:r>
      <w:r>
        <w:rPr>
          <w:rFonts w:ascii="仿宋_GB2312" w:eastAsia="仿宋_GB2312" w:hint="eastAsia"/>
          <w:sz w:val="32"/>
          <w:szCs w:val="32"/>
        </w:rPr>
        <w:t>一</w:t>
      </w:r>
      <w:r w:rsidRPr="00776602">
        <w:rPr>
          <w:rFonts w:ascii="仿宋_GB2312" w:eastAsia="仿宋_GB2312" w:hint="eastAsia"/>
          <w:sz w:val="32"/>
          <w:szCs w:val="32"/>
        </w:rPr>
        <w:t>组，虽</w:t>
      </w:r>
      <w:r>
        <w:rPr>
          <w:rFonts w:ascii="仿宋_GB2312" w:eastAsia="仿宋_GB2312" w:hint="eastAsia"/>
          <w:sz w:val="32"/>
          <w:szCs w:val="32"/>
        </w:rPr>
        <w:t>原在该组</w:t>
      </w:r>
      <w:r w:rsidRPr="00776602">
        <w:rPr>
          <w:rFonts w:ascii="仿宋_GB2312" w:eastAsia="仿宋_GB2312" w:hint="eastAsia"/>
          <w:sz w:val="32"/>
          <w:szCs w:val="32"/>
        </w:rPr>
        <w:t>取得</w:t>
      </w:r>
      <w:r>
        <w:rPr>
          <w:rFonts w:ascii="仿宋_GB2312" w:eastAsia="仿宋_GB2312" w:hint="eastAsia"/>
          <w:sz w:val="32"/>
          <w:szCs w:val="32"/>
        </w:rPr>
        <w:t>了</w:t>
      </w:r>
      <w:r w:rsidRPr="00776602">
        <w:rPr>
          <w:rFonts w:ascii="仿宋_GB2312" w:eastAsia="仿宋_GB2312" w:hint="eastAsia"/>
          <w:sz w:val="32"/>
          <w:szCs w:val="32"/>
        </w:rPr>
        <w:t>相应的户籍及土地承包经营权。但原告秦小兰于</w:t>
      </w:r>
      <w:r w:rsidRPr="00776602">
        <w:rPr>
          <w:rFonts w:ascii="仿宋_GB2312" w:eastAsia="仿宋_GB2312"/>
          <w:sz w:val="32"/>
          <w:szCs w:val="32"/>
        </w:rPr>
        <w:t>1998</w:t>
      </w:r>
      <w:r w:rsidRPr="00776602">
        <w:rPr>
          <w:rFonts w:ascii="仿宋_GB2312" w:eastAsia="仿宋_GB2312" w:hint="eastAsia"/>
          <w:sz w:val="32"/>
          <w:szCs w:val="32"/>
        </w:rPr>
        <w:t>年结婚后，</w:t>
      </w:r>
      <w:r>
        <w:rPr>
          <w:rFonts w:ascii="仿宋_GB2312" w:eastAsia="仿宋_GB2312" w:hint="eastAsia"/>
          <w:sz w:val="32"/>
          <w:szCs w:val="32"/>
        </w:rPr>
        <w:t>已</w:t>
      </w:r>
      <w:r w:rsidRPr="00776602">
        <w:rPr>
          <w:rFonts w:ascii="仿宋_GB2312" w:eastAsia="仿宋_GB2312" w:hint="eastAsia"/>
          <w:sz w:val="32"/>
          <w:szCs w:val="32"/>
        </w:rPr>
        <w:t>将户籍从厢坝村</w:t>
      </w:r>
      <w:r>
        <w:rPr>
          <w:rFonts w:ascii="仿宋_GB2312" w:eastAsia="仿宋_GB2312" w:hint="eastAsia"/>
          <w:sz w:val="32"/>
          <w:szCs w:val="32"/>
        </w:rPr>
        <w:t>一</w:t>
      </w:r>
      <w:r w:rsidRPr="00776602">
        <w:rPr>
          <w:rFonts w:ascii="仿宋_GB2312" w:eastAsia="仿宋_GB2312" w:hint="eastAsia"/>
          <w:sz w:val="32"/>
          <w:szCs w:val="32"/>
        </w:rPr>
        <w:t>组迁出。</w:t>
      </w:r>
      <w:smartTag w:uri="urn:schemas-microsoft-com:office:smarttags" w:element="chsdate">
        <w:smartTagPr>
          <w:attr w:name="IsROCDate" w:val="False"/>
          <w:attr w:name="IsLunarDate" w:val="False"/>
          <w:attr w:name="Day" w:val="10"/>
          <w:attr w:name="Month" w:val="8"/>
          <w:attr w:name="Year" w:val="2010"/>
        </w:smartTagPr>
        <w:r w:rsidRPr="00776602">
          <w:rPr>
            <w:rFonts w:ascii="仿宋_GB2312" w:eastAsia="仿宋_GB2312"/>
            <w:sz w:val="32"/>
            <w:szCs w:val="32"/>
          </w:rPr>
          <w:t>2010</w:t>
        </w:r>
        <w:r w:rsidRPr="00776602">
          <w:rPr>
            <w:rFonts w:ascii="仿宋_GB2312" w:eastAsia="仿宋_GB2312" w:hint="eastAsia"/>
            <w:sz w:val="32"/>
            <w:szCs w:val="32"/>
          </w:rPr>
          <w:t>年</w:t>
        </w:r>
        <w:r w:rsidRPr="00776602">
          <w:rPr>
            <w:rFonts w:ascii="仿宋_GB2312" w:eastAsia="仿宋_GB2312"/>
            <w:sz w:val="32"/>
            <w:szCs w:val="32"/>
          </w:rPr>
          <w:t>8</w:t>
        </w:r>
        <w:r w:rsidRPr="00776602">
          <w:rPr>
            <w:rFonts w:ascii="仿宋_GB2312" w:eastAsia="仿宋_GB2312" w:hint="eastAsia"/>
            <w:sz w:val="32"/>
            <w:szCs w:val="32"/>
          </w:rPr>
          <w:t>月</w:t>
        </w:r>
        <w:r w:rsidRPr="00776602">
          <w:rPr>
            <w:rFonts w:ascii="仿宋_GB2312" w:eastAsia="仿宋_GB2312"/>
            <w:sz w:val="32"/>
            <w:szCs w:val="32"/>
          </w:rPr>
          <w:t>10</w:t>
        </w:r>
        <w:r w:rsidRPr="00776602">
          <w:rPr>
            <w:rFonts w:ascii="仿宋_GB2312" w:eastAsia="仿宋_GB2312" w:hint="eastAsia"/>
            <w:sz w:val="32"/>
            <w:szCs w:val="32"/>
          </w:rPr>
          <w:t>日</w:t>
        </w:r>
      </w:smartTag>
      <w:r w:rsidRPr="00776602">
        <w:rPr>
          <w:rFonts w:ascii="仿宋_GB2312" w:eastAsia="仿宋_GB2312" w:hint="eastAsia"/>
          <w:sz w:val="32"/>
          <w:szCs w:val="32"/>
        </w:rPr>
        <w:t>，丰都县人民政府发布《丰都县人民政府关于征收三坝乡厢坝村和硝厂沟村部分农村集体土地的公告》（丰都府告</w:t>
      </w:r>
      <w:r w:rsidRPr="00776602">
        <w:rPr>
          <w:rFonts w:ascii="仿宋_GB2312" w:eastAsia="仿宋_GB2312"/>
          <w:sz w:val="32"/>
          <w:szCs w:val="32"/>
        </w:rPr>
        <w:t>[2010]29</w:t>
      </w:r>
      <w:r w:rsidRPr="00776602">
        <w:rPr>
          <w:rFonts w:ascii="仿宋_GB2312" w:eastAsia="仿宋_GB2312" w:hint="eastAsia"/>
          <w:sz w:val="32"/>
          <w:szCs w:val="32"/>
        </w:rPr>
        <w:t>号）</w:t>
      </w:r>
      <w:r>
        <w:rPr>
          <w:rFonts w:ascii="仿宋_GB2312" w:eastAsia="仿宋_GB2312" w:hint="eastAsia"/>
          <w:sz w:val="32"/>
          <w:szCs w:val="32"/>
        </w:rPr>
        <w:t>时</w:t>
      </w:r>
      <w:r w:rsidRPr="00776602">
        <w:rPr>
          <w:rFonts w:ascii="仿宋_GB2312" w:eastAsia="仿宋_GB2312" w:hint="eastAsia"/>
          <w:sz w:val="32"/>
          <w:szCs w:val="32"/>
        </w:rPr>
        <w:t>，原告秦小兰</w:t>
      </w:r>
      <w:r>
        <w:rPr>
          <w:rFonts w:ascii="仿宋_GB2312" w:eastAsia="仿宋_GB2312" w:hint="eastAsia"/>
          <w:sz w:val="32"/>
          <w:szCs w:val="32"/>
        </w:rPr>
        <w:t>的</w:t>
      </w:r>
      <w:r w:rsidRPr="00776602">
        <w:rPr>
          <w:rFonts w:ascii="仿宋_GB2312" w:eastAsia="仿宋_GB2312" w:hint="eastAsia"/>
          <w:sz w:val="32"/>
          <w:szCs w:val="32"/>
        </w:rPr>
        <w:t>户籍已不在被告厢坝村一组。本院认为原告秦小兰其户口迁出后，已不具有厢坝村</w:t>
      </w:r>
      <w:r>
        <w:rPr>
          <w:rFonts w:ascii="仿宋_GB2312" w:eastAsia="仿宋_GB2312" w:hint="eastAsia"/>
          <w:sz w:val="32"/>
          <w:szCs w:val="32"/>
        </w:rPr>
        <w:t>一</w:t>
      </w:r>
      <w:r w:rsidRPr="00776602">
        <w:rPr>
          <w:rFonts w:ascii="仿宋_GB2312" w:eastAsia="仿宋_GB2312" w:hint="eastAsia"/>
          <w:sz w:val="32"/>
          <w:szCs w:val="32"/>
        </w:rPr>
        <w:t>组集体经济组织成员资格。</w:t>
      </w:r>
      <w:r>
        <w:rPr>
          <w:rFonts w:ascii="仿宋_GB2312" w:eastAsia="仿宋_GB2312" w:hint="eastAsia"/>
          <w:sz w:val="32"/>
          <w:szCs w:val="32"/>
        </w:rPr>
        <w:t>故</w:t>
      </w:r>
      <w:r w:rsidRPr="00776602">
        <w:rPr>
          <w:rFonts w:ascii="仿宋_GB2312" w:eastAsia="仿宋_GB2312" w:hint="eastAsia"/>
          <w:sz w:val="32"/>
          <w:szCs w:val="32"/>
        </w:rPr>
        <w:t>原告秦小兰请求被告厢坝村</w:t>
      </w:r>
      <w:r>
        <w:rPr>
          <w:rFonts w:ascii="仿宋_GB2312" w:eastAsia="仿宋_GB2312" w:hint="eastAsia"/>
          <w:sz w:val="32"/>
          <w:szCs w:val="32"/>
        </w:rPr>
        <w:t>一</w:t>
      </w:r>
      <w:r w:rsidRPr="00776602">
        <w:rPr>
          <w:rFonts w:ascii="仿宋_GB2312" w:eastAsia="仿宋_GB2312" w:hint="eastAsia"/>
          <w:sz w:val="32"/>
          <w:szCs w:val="32"/>
        </w:rPr>
        <w:t>组</w:t>
      </w:r>
      <w:r>
        <w:rPr>
          <w:rFonts w:ascii="仿宋_GB2312" w:eastAsia="仿宋_GB2312" w:hint="eastAsia"/>
          <w:sz w:val="32"/>
          <w:szCs w:val="32"/>
        </w:rPr>
        <w:t>分配</w:t>
      </w:r>
      <w:r w:rsidRPr="00776602">
        <w:rPr>
          <w:rFonts w:ascii="仿宋_GB2312" w:eastAsia="仿宋_GB2312" w:hint="eastAsia"/>
          <w:sz w:val="32"/>
          <w:szCs w:val="32"/>
        </w:rPr>
        <w:t>土地补偿金</w:t>
      </w:r>
      <w:r w:rsidRPr="00776602">
        <w:rPr>
          <w:rFonts w:ascii="仿宋_GB2312" w:eastAsia="仿宋_GB2312"/>
          <w:sz w:val="32"/>
          <w:szCs w:val="32"/>
        </w:rPr>
        <w:t>240000</w:t>
      </w:r>
      <w:r w:rsidRPr="00776602">
        <w:rPr>
          <w:rFonts w:ascii="仿宋_GB2312" w:eastAsia="仿宋_GB2312" w:hint="eastAsia"/>
          <w:sz w:val="32"/>
          <w:szCs w:val="32"/>
        </w:rPr>
        <w:t>元的主张</w:t>
      </w:r>
      <w:r>
        <w:rPr>
          <w:rFonts w:ascii="仿宋_GB2312" w:eastAsia="仿宋_GB2312" w:hint="eastAsia"/>
          <w:sz w:val="32"/>
          <w:szCs w:val="32"/>
        </w:rPr>
        <w:t>不成立</w:t>
      </w:r>
      <w:r w:rsidRPr="00776602">
        <w:rPr>
          <w:rFonts w:ascii="仿宋_GB2312" w:eastAsia="仿宋_GB2312" w:hint="eastAsia"/>
          <w:sz w:val="32"/>
          <w:szCs w:val="32"/>
        </w:rPr>
        <w:t>，本院不予支持</w:t>
      </w:r>
      <w:r>
        <w:rPr>
          <w:rFonts w:ascii="仿宋_GB2312" w:eastAsia="仿宋_GB2312" w:hint="eastAsia"/>
          <w:sz w:val="32"/>
          <w:szCs w:val="32"/>
        </w:rPr>
        <w:t>；</w:t>
      </w:r>
      <w:r w:rsidRPr="00776602">
        <w:rPr>
          <w:rFonts w:ascii="仿宋_GB2312" w:eastAsia="仿宋_GB2312" w:hint="eastAsia"/>
          <w:sz w:val="32"/>
          <w:szCs w:val="32"/>
        </w:rPr>
        <w:t>原告秦小兰请求厢坝村</w:t>
      </w:r>
      <w:r>
        <w:rPr>
          <w:rFonts w:ascii="仿宋_GB2312" w:eastAsia="仿宋_GB2312" w:hint="eastAsia"/>
          <w:sz w:val="32"/>
          <w:szCs w:val="32"/>
        </w:rPr>
        <w:t>一</w:t>
      </w:r>
      <w:r w:rsidRPr="00776602">
        <w:rPr>
          <w:rFonts w:ascii="仿宋_GB2312" w:eastAsia="仿宋_GB2312" w:hint="eastAsia"/>
          <w:sz w:val="32"/>
          <w:szCs w:val="32"/>
        </w:rPr>
        <w:t>组支付青苗补</w:t>
      </w:r>
      <w:r>
        <w:rPr>
          <w:rFonts w:ascii="仿宋_GB2312" w:eastAsia="仿宋_GB2312" w:hint="eastAsia"/>
          <w:sz w:val="32"/>
          <w:szCs w:val="32"/>
        </w:rPr>
        <w:t>偿</w:t>
      </w:r>
      <w:r w:rsidRPr="00776602">
        <w:rPr>
          <w:rFonts w:ascii="仿宋_GB2312" w:eastAsia="仿宋_GB2312" w:hint="eastAsia"/>
          <w:sz w:val="32"/>
          <w:szCs w:val="32"/>
        </w:rPr>
        <w:t>费的主张，因其在庭审中未举示相应</w:t>
      </w:r>
      <w:r>
        <w:rPr>
          <w:rFonts w:ascii="仿宋_GB2312" w:eastAsia="仿宋_GB2312" w:hint="eastAsia"/>
          <w:sz w:val="32"/>
          <w:szCs w:val="32"/>
        </w:rPr>
        <w:t>的</w:t>
      </w:r>
      <w:r w:rsidRPr="00776602">
        <w:rPr>
          <w:rFonts w:ascii="仿宋_GB2312" w:eastAsia="仿宋_GB2312" w:hint="eastAsia"/>
          <w:sz w:val="32"/>
          <w:szCs w:val="32"/>
        </w:rPr>
        <w:t>证据予以证明，故本院</w:t>
      </w:r>
      <w:r>
        <w:rPr>
          <w:rFonts w:ascii="仿宋_GB2312" w:eastAsia="仿宋_GB2312" w:hint="eastAsia"/>
          <w:sz w:val="32"/>
          <w:szCs w:val="32"/>
        </w:rPr>
        <w:t>仍</w:t>
      </w:r>
      <w:r w:rsidRPr="00776602">
        <w:rPr>
          <w:rFonts w:ascii="仿宋_GB2312" w:eastAsia="仿宋_GB2312" w:hint="eastAsia"/>
          <w:sz w:val="32"/>
          <w:szCs w:val="32"/>
        </w:rPr>
        <w:t>不予支持。综上，依照《最高人民法院关于民事诉讼证据的若干规定》第二条之规定</w:t>
      </w:r>
      <w:r>
        <w:rPr>
          <w:rFonts w:ascii="仿宋_GB2312" w:eastAsia="仿宋_GB2312" w:hint="eastAsia"/>
          <w:sz w:val="32"/>
          <w:szCs w:val="32"/>
        </w:rPr>
        <w:t>，并经本院审委会讨论，</w:t>
      </w:r>
      <w:r w:rsidRPr="00776602">
        <w:rPr>
          <w:rFonts w:ascii="仿宋_GB2312" w:eastAsia="仿宋_GB2312" w:hint="eastAsia"/>
          <w:sz w:val="32"/>
          <w:szCs w:val="32"/>
        </w:rPr>
        <w:t>判决如下</w:t>
      </w:r>
      <w:r w:rsidRPr="00776602">
        <w:rPr>
          <w:rFonts w:ascii="仿宋_GB2312" w:eastAsia="仿宋_GB2312"/>
          <w:sz w:val="32"/>
          <w:szCs w:val="32"/>
        </w:rPr>
        <w:t>:</w:t>
      </w:r>
    </w:p>
    <w:p w:rsidR="00414145" w:rsidRPr="00776602" w:rsidRDefault="00414145" w:rsidP="00414145">
      <w:pPr>
        <w:snapToGrid w:val="0"/>
        <w:spacing w:line="560" w:lineRule="exact"/>
        <w:ind w:firstLine="645"/>
        <w:rPr>
          <w:rFonts w:ascii="仿宋_GB2312" w:eastAsia="仿宋_GB2312"/>
          <w:sz w:val="32"/>
          <w:szCs w:val="32"/>
        </w:rPr>
      </w:pPr>
      <w:r w:rsidRPr="00776602">
        <w:rPr>
          <w:rFonts w:ascii="仿宋_GB2312" w:eastAsia="仿宋_GB2312" w:hint="eastAsia"/>
          <w:sz w:val="32"/>
          <w:szCs w:val="32"/>
        </w:rPr>
        <w:t>驳回原告秦小兰的诉讼请求。</w:t>
      </w:r>
    </w:p>
    <w:p w:rsidR="00414145" w:rsidRPr="00776602" w:rsidRDefault="00414145" w:rsidP="00414145">
      <w:pPr>
        <w:snapToGrid w:val="0"/>
        <w:spacing w:line="560" w:lineRule="exact"/>
        <w:rPr>
          <w:rFonts w:ascii="仿宋_GB2312" w:eastAsia="仿宋_GB2312"/>
          <w:sz w:val="32"/>
          <w:szCs w:val="32"/>
        </w:rPr>
      </w:pPr>
      <w:r w:rsidRPr="00776602">
        <w:rPr>
          <w:rFonts w:ascii="仿宋_GB2312" w:eastAsia="仿宋_GB2312"/>
          <w:sz w:val="32"/>
          <w:szCs w:val="32"/>
        </w:rPr>
        <w:t xml:space="preserve">    </w:t>
      </w:r>
      <w:r w:rsidRPr="00776602">
        <w:rPr>
          <w:rFonts w:ascii="仿宋_GB2312" w:eastAsia="仿宋_GB2312" w:hint="eastAsia"/>
          <w:sz w:val="32"/>
          <w:szCs w:val="32"/>
        </w:rPr>
        <w:t>案件受理费</w:t>
      </w:r>
      <w:r w:rsidRPr="00776602">
        <w:rPr>
          <w:rFonts w:ascii="仿宋_GB2312" w:eastAsia="仿宋_GB2312"/>
          <w:sz w:val="32"/>
          <w:szCs w:val="32"/>
        </w:rPr>
        <w:t>80</w:t>
      </w:r>
      <w:r w:rsidRPr="00776602">
        <w:rPr>
          <w:rFonts w:ascii="仿宋_GB2312" w:eastAsia="仿宋_GB2312" w:hint="eastAsia"/>
          <w:sz w:val="32"/>
          <w:szCs w:val="32"/>
        </w:rPr>
        <w:t>元，由原告秦小兰组负担。</w:t>
      </w:r>
    </w:p>
    <w:p w:rsidR="00414145" w:rsidRPr="00776602" w:rsidRDefault="00414145" w:rsidP="00414145">
      <w:pPr>
        <w:snapToGrid w:val="0"/>
        <w:spacing w:line="560" w:lineRule="exact"/>
        <w:ind w:firstLine="645"/>
        <w:rPr>
          <w:rFonts w:ascii="仿宋_GB2312" w:eastAsia="仿宋_GB2312"/>
          <w:sz w:val="32"/>
          <w:szCs w:val="32"/>
        </w:rPr>
      </w:pPr>
      <w:r w:rsidRPr="00776602">
        <w:rPr>
          <w:rFonts w:ascii="仿宋_GB2312" w:eastAsia="仿宋_GB2312" w:hint="eastAsia"/>
          <w:sz w:val="32"/>
          <w:szCs w:val="32"/>
        </w:rPr>
        <w:t>如不服本判决，可在判决书送达之日起十五日内，向本院递交上诉状，并按对方当事人的人数提出副本，上诉于</w:t>
      </w:r>
      <w:r w:rsidRPr="00776602">
        <w:rPr>
          <w:rFonts w:ascii="仿宋_GB2312" w:eastAsia="仿宋_GB2312"/>
          <w:sz w:val="32"/>
          <w:szCs w:val="32"/>
        </w:rPr>
        <w:t xml:space="preserve">                </w:t>
      </w:r>
      <w:r w:rsidRPr="00776602">
        <w:rPr>
          <w:rFonts w:ascii="仿宋_GB2312" w:eastAsia="仿宋_GB2312" w:hint="eastAsia"/>
          <w:sz w:val="32"/>
          <w:szCs w:val="32"/>
        </w:rPr>
        <w:lastRenderedPageBreak/>
        <w:t>重庆市第三中级人民法院。</w:t>
      </w:r>
    </w:p>
    <w:p w:rsidR="00414145" w:rsidRPr="00776602" w:rsidRDefault="00414145" w:rsidP="00414145">
      <w:pPr>
        <w:snapToGrid w:val="0"/>
        <w:spacing w:line="560" w:lineRule="exact"/>
        <w:rPr>
          <w:rFonts w:ascii="仿宋_GB2312" w:eastAsia="仿宋_GB2312"/>
          <w:sz w:val="32"/>
          <w:szCs w:val="32"/>
        </w:rPr>
      </w:pPr>
    </w:p>
    <w:p w:rsidR="00414145" w:rsidRPr="00776602" w:rsidRDefault="00414145" w:rsidP="00414145">
      <w:pPr>
        <w:snapToGrid w:val="0"/>
        <w:spacing w:line="560" w:lineRule="exact"/>
        <w:rPr>
          <w:rFonts w:ascii="仿宋_GB2312" w:eastAsia="仿宋_GB2312"/>
          <w:sz w:val="32"/>
          <w:szCs w:val="32"/>
        </w:rPr>
      </w:pPr>
    </w:p>
    <w:p w:rsidR="00414145" w:rsidRPr="00776602" w:rsidRDefault="00414145" w:rsidP="00414145">
      <w:pPr>
        <w:snapToGrid w:val="0"/>
        <w:spacing w:line="560" w:lineRule="exact"/>
        <w:ind w:firstLine="645"/>
        <w:rPr>
          <w:rFonts w:ascii="仿宋_GB2312" w:eastAsia="仿宋_GB2312"/>
          <w:sz w:val="32"/>
          <w:szCs w:val="32"/>
        </w:rPr>
      </w:pPr>
    </w:p>
    <w:p w:rsidR="00414145" w:rsidRPr="00776602" w:rsidRDefault="00414145" w:rsidP="00414145">
      <w:pPr>
        <w:snapToGrid w:val="0"/>
        <w:spacing w:line="578" w:lineRule="exact"/>
        <w:ind w:firstLineChars="200" w:firstLine="640"/>
        <w:rPr>
          <w:rFonts w:ascii="仿宋" w:eastAsia="仿宋" w:hAnsi="仿宋"/>
          <w:color w:val="000000"/>
          <w:kern w:val="0"/>
          <w:sz w:val="32"/>
          <w:szCs w:val="32"/>
        </w:rPr>
      </w:pPr>
    </w:p>
    <w:p w:rsidR="00414145" w:rsidRPr="00776602" w:rsidRDefault="00414145" w:rsidP="00414145">
      <w:pPr>
        <w:spacing w:line="578" w:lineRule="exact"/>
        <w:ind w:firstLine="567"/>
        <w:rPr>
          <w:rFonts w:ascii="仿宋" w:eastAsia="仿宋" w:hAnsi="仿宋"/>
          <w:color w:val="000000"/>
          <w:sz w:val="32"/>
          <w:szCs w:val="32"/>
        </w:rPr>
      </w:pPr>
      <w:r w:rsidRPr="00776602">
        <w:rPr>
          <w:rFonts w:ascii="仿宋" w:eastAsia="仿宋" w:hAnsi="仿宋" w:cs="仿宋"/>
          <w:color w:val="000000"/>
          <w:sz w:val="32"/>
          <w:szCs w:val="32"/>
        </w:rPr>
        <w:t xml:space="preserve">  </w:t>
      </w:r>
    </w:p>
    <w:p w:rsidR="00414145" w:rsidRPr="00776602" w:rsidRDefault="00414145" w:rsidP="00414145">
      <w:pPr>
        <w:spacing w:line="578" w:lineRule="exact"/>
        <w:ind w:right="1281"/>
        <w:jc w:val="right"/>
        <w:rPr>
          <w:rFonts w:ascii="仿宋" w:eastAsia="仿宋" w:hAnsi="仿宋"/>
          <w:color w:val="000000"/>
          <w:sz w:val="32"/>
          <w:szCs w:val="32"/>
        </w:rPr>
      </w:pPr>
      <w:r w:rsidRPr="00776602">
        <w:rPr>
          <w:rFonts w:ascii="仿宋" w:eastAsia="仿宋" w:hAnsi="仿宋" w:cs="仿宋" w:hint="eastAsia"/>
          <w:color w:val="000000"/>
          <w:sz w:val="32"/>
          <w:szCs w:val="32"/>
        </w:rPr>
        <w:t>审　判　长　　秦小勇</w:t>
      </w:r>
    </w:p>
    <w:p w:rsidR="00414145" w:rsidRPr="00776602" w:rsidRDefault="00414145" w:rsidP="00414145">
      <w:pPr>
        <w:spacing w:line="578" w:lineRule="exact"/>
        <w:ind w:right="1281"/>
        <w:jc w:val="right"/>
        <w:rPr>
          <w:rFonts w:ascii="仿宋" w:eastAsia="仿宋" w:hAnsi="仿宋"/>
          <w:color w:val="000000"/>
          <w:sz w:val="32"/>
          <w:szCs w:val="32"/>
        </w:rPr>
      </w:pPr>
      <w:r w:rsidRPr="00776602">
        <w:rPr>
          <w:rFonts w:ascii="仿宋" w:eastAsia="仿宋" w:hAnsi="仿宋" w:cs="仿宋" w:hint="eastAsia"/>
          <w:color w:val="000000"/>
          <w:sz w:val="32"/>
          <w:szCs w:val="32"/>
        </w:rPr>
        <w:t>人民陪审员　　周　霖</w:t>
      </w:r>
    </w:p>
    <w:p w:rsidR="00414145" w:rsidRPr="00776602" w:rsidRDefault="00414145" w:rsidP="00414145">
      <w:pPr>
        <w:spacing w:line="578" w:lineRule="exact"/>
        <w:ind w:right="1281"/>
        <w:jc w:val="right"/>
        <w:rPr>
          <w:rFonts w:ascii="仿宋" w:eastAsia="仿宋" w:hAnsi="仿宋"/>
          <w:color w:val="000000"/>
          <w:sz w:val="32"/>
          <w:szCs w:val="32"/>
        </w:rPr>
      </w:pPr>
      <w:r w:rsidRPr="00776602">
        <w:rPr>
          <w:rFonts w:ascii="仿宋" w:eastAsia="仿宋" w:hAnsi="仿宋" w:cs="仿宋" w:hint="eastAsia"/>
          <w:color w:val="000000"/>
          <w:sz w:val="32"/>
          <w:szCs w:val="32"/>
        </w:rPr>
        <w:t>人民陪审员　　秦　亚</w:t>
      </w:r>
    </w:p>
    <w:p w:rsidR="00414145" w:rsidRPr="00776602" w:rsidRDefault="00414145" w:rsidP="00414145">
      <w:pPr>
        <w:spacing w:line="578" w:lineRule="exact"/>
        <w:ind w:firstLine="567"/>
        <w:rPr>
          <w:rFonts w:ascii="仿宋" w:eastAsia="仿宋" w:hAnsi="仿宋"/>
          <w:color w:val="000000"/>
          <w:sz w:val="32"/>
          <w:szCs w:val="32"/>
        </w:rPr>
      </w:pPr>
    </w:p>
    <w:p w:rsidR="00414145" w:rsidRPr="00776602" w:rsidRDefault="00414145" w:rsidP="00414145">
      <w:pPr>
        <w:spacing w:line="578" w:lineRule="exact"/>
        <w:ind w:firstLine="567"/>
        <w:rPr>
          <w:rFonts w:ascii="仿宋" w:eastAsia="仿宋" w:hAnsi="仿宋"/>
          <w:color w:val="000000"/>
          <w:sz w:val="32"/>
          <w:szCs w:val="32"/>
        </w:rPr>
      </w:pPr>
    </w:p>
    <w:p w:rsidR="00414145" w:rsidRPr="00776602" w:rsidRDefault="00414145" w:rsidP="00414145">
      <w:pPr>
        <w:spacing w:line="578" w:lineRule="exact"/>
        <w:ind w:firstLine="567"/>
        <w:rPr>
          <w:rFonts w:ascii="仿宋" w:eastAsia="仿宋" w:hAnsi="仿宋"/>
          <w:color w:val="000000"/>
          <w:sz w:val="32"/>
          <w:szCs w:val="32"/>
        </w:rPr>
      </w:pPr>
    </w:p>
    <w:p w:rsidR="00414145" w:rsidRPr="00776602" w:rsidRDefault="00414145" w:rsidP="00414145">
      <w:pPr>
        <w:spacing w:line="578" w:lineRule="exact"/>
        <w:ind w:right="1281"/>
        <w:jc w:val="right"/>
        <w:rPr>
          <w:rFonts w:ascii="仿宋" w:eastAsia="仿宋" w:hAnsi="仿宋"/>
          <w:color w:val="000000"/>
          <w:sz w:val="32"/>
          <w:szCs w:val="32"/>
        </w:rPr>
      </w:pPr>
      <w:r w:rsidRPr="00776602">
        <w:rPr>
          <w:rFonts w:ascii="仿宋" w:eastAsia="仿宋" w:hAnsi="仿宋" w:cs="仿宋" w:hint="eastAsia"/>
          <w:color w:val="000000"/>
          <w:sz w:val="32"/>
          <w:szCs w:val="32"/>
        </w:rPr>
        <w:t>二〇一二年三月十六日</w:t>
      </w:r>
    </w:p>
    <w:p w:rsidR="00414145" w:rsidRPr="00776602" w:rsidRDefault="00414145" w:rsidP="00414145">
      <w:pPr>
        <w:spacing w:line="578" w:lineRule="exact"/>
        <w:ind w:firstLine="567"/>
        <w:rPr>
          <w:rFonts w:ascii="仿宋" w:eastAsia="仿宋" w:hAnsi="仿宋"/>
          <w:color w:val="000000"/>
          <w:sz w:val="32"/>
          <w:szCs w:val="32"/>
        </w:rPr>
      </w:pPr>
    </w:p>
    <w:p w:rsidR="00414145" w:rsidRPr="00776602" w:rsidRDefault="00414145" w:rsidP="00414145">
      <w:pPr>
        <w:spacing w:line="578" w:lineRule="exact"/>
        <w:ind w:right="1281"/>
        <w:jc w:val="right"/>
        <w:rPr>
          <w:rFonts w:ascii="仿宋" w:eastAsia="仿宋" w:hAnsi="仿宋"/>
          <w:color w:val="000000"/>
          <w:kern w:val="0"/>
          <w:sz w:val="32"/>
          <w:szCs w:val="32"/>
        </w:rPr>
      </w:pPr>
      <w:r w:rsidRPr="00776602">
        <w:rPr>
          <w:rFonts w:ascii="仿宋" w:eastAsia="仿宋" w:hAnsi="仿宋" w:cs="仿宋" w:hint="eastAsia"/>
          <w:color w:val="000000"/>
          <w:sz w:val="32"/>
          <w:szCs w:val="32"/>
        </w:rPr>
        <w:t>书　记　员　　廖秋林</w:t>
      </w:r>
    </w:p>
    <w:p w:rsidR="00414145" w:rsidRPr="00776602" w:rsidRDefault="00414145" w:rsidP="00414145">
      <w:pPr>
        <w:spacing w:line="578" w:lineRule="exact"/>
        <w:ind w:firstLine="567"/>
        <w:rPr>
          <w:rFonts w:ascii="仿宋" w:eastAsia="仿宋" w:hAnsi="仿宋"/>
          <w:color w:val="000000"/>
          <w:sz w:val="32"/>
          <w:szCs w:val="32"/>
        </w:rPr>
      </w:pPr>
    </w:p>
    <w:p w:rsidR="006943A3" w:rsidRDefault="006943A3"/>
    <w:sectPr w:rsidR="006943A3" w:rsidSect="00772304">
      <w:headerReference w:type="default" r:id="rId6"/>
      <w:footerReference w:type="default" r:id="rId7"/>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43A3" w:rsidRDefault="006943A3" w:rsidP="00414145">
      <w:r>
        <w:separator/>
      </w:r>
    </w:p>
  </w:endnote>
  <w:endnote w:type="continuationSeparator" w:id="1">
    <w:p w:rsidR="006943A3" w:rsidRDefault="006943A3" w:rsidP="0041414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宋体"/>
    <w:panose1 w:val="00000000000000000000"/>
    <w:charset w:val="86"/>
    <w:family w:val="script"/>
    <w:notTrueType/>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528" w:rsidRPr="00772304" w:rsidRDefault="006943A3"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414145">
      <w:rPr>
        <w:rStyle w:val="a5"/>
        <w:rFonts w:ascii="宋体" w:hAnsi="宋体" w:cs="宋体"/>
        <w:noProof/>
        <w:sz w:val="28"/>
        <w:szCs w:val="28"/>
      </w:rPr>
      <w:t>- 4 -</w:t>
    </w:r>
    <w:r w:rsidRPr="00772304">
      <w:rPr>
        <w:rStyle w:val="a5"/>
        <w:rFonts w:ascii="宋体" w:hAnsi="宋体" w:cs="宋体"/>
        <w:sz w:val="28"/>
        <w:szCs w:val="28"/>
      </w:rPr>
      <w:fldChar w:fldCharType="end"/>
    </w:r>
  </w:p>
  <w:p w:rsidR="004F0528" w:rsidRPr="00772304" w:rsidRDefault="006943A3"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43A3" w:rsidRDefault="006943A3" w:rsidP="00414145">
      <w:r>
        <w:separator/>
      </w:r>
    </w:p>
  </w:footnote>
  <w:footnote w:type="continuationSeparator" w:id="1">
    <w:p w:rsidR="006943A3" w:rsidRDefault="006943A3" w:rsidP="004141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528" w:rsidRDefault="006943A3"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14145"/>
    <w:rsid w:val="00414145"/>
    <w:rsid w:val="006943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145"/>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414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14145"/>
    <w:rPr>
      <w:sz w:val="18"/>
      <w:szCs w:val="18"/>
    </w:rPr>
  </w:style>
  <w:style w:type="paragraph" w:styleId="a4">
    <w:name w:val="footer"/>
    <w:basedOn w:val="a"/>
    <w:link w:val="Char0"/>
    <w:uiPriority w:val="99"/>
    <w:unhideWhenUsed/>
    <w:rsid w:val="0041414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14145"/>
    <w:rPr>
      <w:sz w:val="18"/>
      <w:szCs w:val="18"/>
    </w:rPr>
  </w:style>
  <w:style w:type="character" w:styleId="a5">
    <w:name w:val="page number"/>
    <w:basedOn w:val="a0"/>
    <w:uiPriority w:val="99"/>
    <w:rsid w:val="0041414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254</Words>
  <Characters>1450</Characters>
  <Application>Microsoft Office Word</Application>
  <DocSecurity>0</DocSecurity>
  <Lines>12</Lines>
  <Paragraphs>3</Paragraphs>
  <ScaleCrop>false</ScaleCrop>
  <Company>Microsoft</Company>
  <LinksUpToDate>false</LinksUpToDate>
  <CharactersWithSpaces>1701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2013-09-25T01:27:00Z</dcterms:created>
  <dcterms:modified xsi:type="dcterms:W3CDTF">2013-09-25T01:27:00Z</dcterms:modified>
</cp:coreProperties>
</file>