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DDE" w:rsidRDefault="00111DDE" w:rsidP="00111DDE">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111DDE" w:rsidRDefault="00111DDE" w:rsidP="00111DDE">
      <w:pPr>
        <w:jc w:val="center"/>
        <w:rPr>
          <w:rFonts w:ascii="华文中宋" w:eastAsia="华文中宋" w:hAnsi="华文中宋"/>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111DDE" w:rsidRDefault="00111DDE" w:rsidP="00111DDE">
      <w:pPr>
        <w:spacing w:line="578" w:lineRule="exact"/>
        <w:ind w:firstLine="567"/>
        <w:rPr>
          <w:rFonts w:ascii="仿宋" w:eastAsia="仿宋" w:hAnsi="仿宋"/>
          <w:color w:val="000000"/>
          <w:kern w:val="0"/>
          <w:sz w:val="32"/>
          <w:szCs w:val="32"/>
        </w:rPr>
      </w:pPr>
    </w:p>
    <w:p w:rsidR="00111DDE" w:rsidRDefault="00111DDE" w:rsidP="00111DDE">
      <w:pPr>
        <w:spacing w:line="578" w:lineRule="exact"/>
        <w:jc w:val="right"/>
        <w:rPr>
          <w:rFonts w:ascii="仿宋" w:eastAsia="仿宋" w:hAnsi="仿宋"/>
          <w:color w:val="000000"/>
          <w:kern w:val="0"/>
          <w:sz w:val="32"/>
          <w:szCs w:val="32"/>
        </w:rPr>
      </w:pPr>
      <w:r>
        <w:rPr>
          <w:rFonts w:ascii="仿宋" w:eastAsia="仿宋" w:hAnsi="仿宋" w:cs="仿宋" w:hint="eastAsia"/>
          <w:color w:val="000000"/>
          <w:kern w:val="0"/>
          <w:sz w:val="32"/>
          <w:szCs w:val="32"/>
        </w:rPr>
        <w:t>（</w:t>
      </w:r>
      <w:r>
        <w:rPr>
          <w:rFonts w:ascii="仿宋" w:eastAsia="仿宋" w:hAnsi="仿宋" w:cs="仿宋"/>
          <w:color w:val="000000"/>
          <w:kern w:val="0"/>
          <w:sz w:val="32"/>
          <w:szCs w:val="32"/>
        </w:rPr>
        <w:t>2011</w:t>
      </w:r>
      <w:r>
        <w:rPr>
          <w:rFonts w:ascii="仿宋" w:eastAsia="仿宋" w:hAnsi="仿宋" w:cs="仿宋" w:hint="eastAsia"/>
          <w:color w:val="000000"/>
          <w:kern w:val="0"/>
          <w:sz w:val="32"/>
          <w:szCs w:val="32"/>
        </w:rPr>
        <w:t>）丰法民初字第</w:t>
      </w:r>
      <w:r>
        <w:rPr>
          <w:rFonts w:ascii="仿宋" w:eastAsia="仿宋" w:hAnsi="仿宋" w:cs="仿宋"/>
          <w:color w:val="000000"/>
          <w:kern w:val="0"/>
          <w:sz w:val="32"/>
          <w:szCs w:val="32"/>
        </w:rPr>
        <w:t>02096</w:t>
      </w:r>
      <w:r>
        <w:rPr>
          <w:rFonts w:ascii="仿宋" w:eastAsia="仿宋" w:hAnsi="仿宋" w:cs="仿宋" w:hint="eastAsia"/>
          <w:color w:val="000000"/>
          <w:kern w:val="0"/>
          <w:sz w:val="32"/>
          <w:szCs w:val="32"/>
        </w:rPr>
        <w:t>号</w:t>
      </w:r>
    </w:p>
    <w:p w:rsidR="00111DDE" w:rsidRDefault="00111DDE" w:rsidP="00111DDE">
      <w:pPr>
        <w:spacing w:line="578" w:lineRule="exact"/>
        <w:ind w:firstLine="567"/>
        <w:rPr>
          <w:rFonts w:ascii="仿宋" w:eastAsia="仿宋" w:hAnsi="仿宋"/>
          <w:color w:val="000000"/>
          <w:kern w:val="0"/>
          <w:sz w:val="32"/>
          <w:szCs w:val="32"/>
        </w:rPr>
      </w:pPr>
    </w:p>
    <w:p w:rsidR="00111DDE" w:rsidRDefault="00111DDE" w:rsidP="00111DDE">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原告：敖嘉骝农村承包经营户。</w:t>
      </w:r>
    </w:p>
    <w:p w:rsidR="00111DDE" w:rsidRDefault="00111DDE" w:rsidP="00111DDE">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诉讼代表人：敖嘉骝，男，</w:t>
      </w:r>
      <w:r>
        <w:rPr>
          <w:rFonts w:ascii="仿宋" w:eastAsia="仿宋" w:hAnsi="仿宋" w:cs="仿宋"/>
          <w:color w:val="000000"/>
          <w:kern w:val="0"/>
          <w:sz w:val="32"/>
          <w:szCs w:val="32"/>
        </w:rPr>
        <w:t>1972</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9</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1</w:t>
      </w:r>
      <w:r>
        <w:rPr>
          <w:rFonts w:ascii="仿宋" w:eastAsia="仿宋" w:hAnsi="仿宋" w:cs="仿宋" w:hint="eastAsia"/>
          <w:color w:val="000000"/>
          <w:kern w:val="0"/>
          <w:sz w:val="32"/>
          <w:szCs w:val="32"/>
        </w:rPr>
        <w:t>日出生，汉族，农民，住丰都县名山街道赤溪村</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组，公民身份号码</w:t>
      </w:r>
      <w:r>
        <w:rPr>
          <w:rFonts w:ascii="仿宋" w:eastAsia="仿宋" w:hAnsi="仿宋" w:cs="仿宋"/>
          <w:color w:val="000000"/>
          <w:kern w:val="0"/>
          <w:sz w:val="32"/>
          <w:szCs w:val="32"/>
        </w:rPr>
        <w:t>51232419720901355X</w:t>
      </w:r>
      <w:r>
        <w:rPr>
          <w:rFonts w:ascii="仿宋" w:eastAsia="仿宋" w:hAnsi="仿宋" w:cs="仿宋" w:hint="eastAsia"/>
          <w:color w:val="000000"/>
          <w:kern w:val="0"/>
          <w:sz w:val="32"/>
          <w:szCs w:val="32"/>
        </w:rPr>
        <w:t>。</w:t>
      </w:r>
    </w:p>
    <w:p w:rsidR="00111DDE" w:rsidRDefault="00111DDE" w:rsidP="00111DDE">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委托代理人：江国秀（系敖嘉骝之母亲），</w:t>
      </w:r>
      <w:r>
        <w:rPr>
          <w:rFonts w:ascii="仿宋" w:eastAsia="仿宋" w:hAnsi="仿宋" w:cs="仿宋"/>
          <w:color w:val="000000"/>
          <w:kern w:val="0"/>
          <w:sz w:val="32"/>
          <w:szCs w:val="32"/>
        </w:rPr>
        <w:t>1947</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6</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21</w:t>
      </w:r>
      <w:r>
        <w:rPr>
          <w:rFonts w:ascii="仿宋" w:eastAsia="仿宋" w:hAnsi="仿宋" w:cs="仿宋" w:hint="eastAsia"/>
          <w:color w:val="000000"/>
          <w:kern w:val="0"/>
          <w:sz w:val="32"/>
          <w:szCs w:val="32"/>
        </w:rPr>
        <w:t>日出生，汉族，农民，住丰都县名山街道龙花村</w:t>
      </w:r>
      <w:r>
        <w:rPr>
          <w:rFonts w:ascii="仿宋" w:eastAsia="仿宋" w:hAnsi="仿宋" w:cs="仿宋"/>
          <w:color w:val="000000"/>
          <w:kern w:val="0"/>
          <w:sz w:val="32"/>
          <w:szCs w:val="32"/>
        </w:rPr>
        <w:t>9</w:t>
      </w:r>
      <w:r>
        <w:rPr>
          <w:rFonts w:ascii="仿宋" w:eastAsia="仿宋" w:hAnsi="仿宋" w:cs="仿宋" w:hint="eastAsia"/>
          <w:color w:val="000000"/>
          <w:kern w:val="0"/>
          <w:sz w:val="32"/>
          <w:szCs w:val="32"/>
        </w:rPr>
        <w:t>组。</w:t>
      </w:r>
    </w:p>
    <w:p w:rsidR="00111DDE" w:rsidRDefault="00111DDE" w:rsidP="00111DDE">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委托代理人：付道德，丰都县三合法律服务所法律工作者。</w:t>
      </w:r>
    </w:p>
    <w:p w:rsidR="00111DDE" w:rsidRDefault="00111DDE" w:rsidP="00111DDE">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被告：敖茂金农村承包经营户。</w:t>
      </w:r>
    </w:p>
    <w:p w:rsidR="00111DDE" w:rsidRDefault="00111DDE" w:rsidP="00111DDE">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诉讼代表人：敖茂金，男，</w:t>
      </w:r>
      <w:r>
        <w:rPr>
          <w:rFonts w:ascii="仿宋" w:eastAsia="仿宋" w:hAnsi="仿宋" w:cs="仿宋"/>
          <w:color w:val="000000"/>
          <w:kern w:val="0"/>
          <w:sz w:val="32"/>
          <w:szCs w:val="32"/>
        </w:rPr>
        <w:t>1966</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7</w:t>
      </w:r>
      <w:r>
        <w:rPr>
          <w:rFonts w:ascii="仿宋" w:eastAsia="仿宋" w:hAnsi="仿宋" w:cs="仿宋" w:hint="eastAsia"/>
          <w:color w:val="000000"/>
          <w:kern w:val="0"/>
          <w:sz w:val="32"/>
          <w:szCs w:val="32"/>
        </w:rPr>
        <w:t>日出生，汉族，农民，住丰都县名山街道赤溪村</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组，公民身份号码</w:t>
      </w:r>
      <w:r>
        <w:rPr>
          <w:rFonts w:ascii="仿宋" w:eastAsia="仿宋" w:hAnsi="仿宋" w:cs="仿宋"/>
          <w:color w:val="000000"/>
          <w:kern w:val="0"/>
          <w:sz w:val="32"/>
          <w:szCs w:val="32"/>
        </w:rPr>
        <w:t>51232419660307353X</w:t>
      </w:r>
      <w:r>
        <w:rPr>
          <w:rFonts w:ascii="仿宋" w:eastAsia="仿宋" w:hAnsi="仿宋" w:cs="仿宋" w:hint="eastAsia"/>
          <w:color w:val="000000"/>
          <w:kern w:val="0"/>
          <w:sz w:val="32"/>
          <w:szCs w:val="32"/>
        </w:rPr>
        <w:t>。</w:t>
      </w:r>
    </w:p>
    <w:p w:rsidR="00111DDE" w:rsidRDefault="00111DDE" w:rsidP="00111DDE">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被告：敖顺烈农村承包经营户。</w:t>
      </w:r>
    </w:p>
    <w:p w:rsidR="00111DDE" w:rsidRDefault="00111DDE" w:rsidP="00111DDE">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诉讼代表人：敖顺烈，男，</w:t>
      </w:r>
      <w:r>
        <w:rPr>
          <w:rFonts w:ascii="仿宋" w:eastAsia="仿宋" w:hAnsi="仿宋" w:cs="仿宋"/>
          <w:color w:val="000000"/>
          <w:kern w:val="0"/>
          <w:sz w:val="32"/>
          <w:szCs w:val="32"/>
        </w:rPr>
        <w:t>1948</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11</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26</w:t>
      </w:r>
      <w:r>
        <w:rPr>
          <w:rFonts w:ascii="仿宋" w:eastAsia="仿宋" w:hAnsi="仿宋" w:cs="仿宋" w:hint="eastAsia"/>
          <w:color w:val="000000"/>
          <w:kern w:val="0"/>
          <w:sz w:val="32"/>
          <w:szCs w:val="32"/>
        </w:rPr>
        <w:t>日出生，汉族，农民，住丰都县名山街道赤溪村</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组，公民身份号码</w:t>
      </w:r>
      <w:r>
        <w:rPr>
          <w:rFonts w:ascii="仿宋" w:eastAsia="仿宋" w:hAnsi="仿宋" w:cs="仿宋"/>
          <w:color w:val="000000"/>
          <w:kern w:val="0"/>
          <w:sz w:val="32"/>
          <w:szCs w:val="32"/>
        </w:rPr>
        <w:t>512324194811263531</w:t>
      </w:r>
      <w:r>
        <w:rPr>
          <w:rFonts w:ascii="仿宋" w:eastAsia="仿宋" w:hAnsi="仿宋" w:cs="仿宋" w:hint="eastAsia"/>
          <w:color w:val="000000"/>
          <w:kern w:val="0"/>
          <w:sz w:val="32"/>
          <w:szCs w:val="32"/>
        </w:rPr>
        <w:t>。</w:t>
      </w:r>
    </w:p>
    <w:p w:rsidR="00111DDE" w:rsidRDefault="00111DDE" w:rsidP="00111DDE">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lastRenderedPageBreak/>
        <w:t>委托代理人：刘勇，重庆森吉律师事务所律师。</w:t>
      </w:r>
    </w:p>
    <w:p w:rsidR="00111DDE" w:rsidRDefault="00111DDE" w:rsidP="00111DDE">
      <w:pPr>
        <w:autoSpaceDE w:val="0"/>
        <w:autoSpaceDN w:val="0"/>
        <w:adjustRightIn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原告敖嘉骝农村承包经营户与被告敖茂金农村承包经营户、敖顺烈农村承包经营户农村土地承包经营权纠纷一案，本院于</w:t>
      </w:r>
      <w:r>
        <w:rPr>
          <w:rFonts w:ascii="仿宋" w:eastAsia="仿宋" w:hAnsi="仿宋" w:cs="仿宋"/>
          <w:color w:val="000000"/>
          <w:sz w:val="32"/>
          <w:szCs w:val="32"/>
        </w:rPr>
        <w:t>2011</w:t>
      </w:r>
      <w:r>
        <w:rPr>
          <w:rFonts w:ascii="仿宋" w:eastAsia="仿宋" w:hAnsi="仿宋" w:cs="仿宋" w:hint="eastAsia"/>
          <w:color w:val="000000"/>
          <w:sz w:val="32"/>
          <w:szCs w:val="32"/>
        </w:rPr>
        <w:t>年</w:t>
      </w:r>
      <w:r>
        <w:rPr>
          <w:rFonts w:ascii="仿宋" w:eastAsia="仿宋" w:hAnsi="仿宋" w:cs="仿宋"/>
          <w:color w:val="000000"/>
          <w:sz w:val="32"/>
          <w:szCs w:val="32"/>
        </w:rPr>
        <w:t>9</w:t>
      </w:r>
      <w:r>
        <w:rPr>
          <w:rFonts w:ascii="仿宋" w:eastAsia="仿宋" w:hAnsi="仿宋" w:cs="仿宋" w:hint="eastAsia"/>
          <w:color w:val="000000"/>
          <w:sz w:val="32"/>
          <w:szCs w:val="32"/>
        </w:rPr>
        <w:t>月</w:t>
      </w:r>
      <w:r>
        <w:rPr>
          <w:rFonts w:ascii="仿宋" w:eastAsia="仿宋" w:hAnsi="仿宋" w:cs="仿宋"/>
          <w:color w:val="000000"/>
          <w:sz w:val="32"/>
          <w:szCs w:val="32"/>
        </w:rPr>
        <w:t>16</w:t>
      </w:r>
      <w:r>
        <w:rPr>
          <w:rFonts w:ascii="仿宋" w:eastAsia="仿宋" w:hAnsi="仿宋" w:cs="仿宋" w:hint="eastAsia"/>
          <w:color w:val="000000"/>
          <w:sz w:val="32"/>
          <w:szCs w:val="32"/>
        </w:rPr>
        <w:t>日立案受理后，依法由本院审判员秦庆国适用简易程序于</w:t>
      </w:r>
      <w:r>
        <w:rPr>
          <w:rFonts w:ascii="仿宋" w:eastAsia="仿宋" w:hAnsi="仿宋" w:cs="仿宋"/>
          <w:color w:val="000000"/>
          <w:sz w:val="32"/>
          <w:szCs w:val="32"/>
        </w:rPr>
        <w:t>2011</w:t>
      </w:r>
      <w:r>
        <w:rPr>
          <w:rFonts w:ascii="仿宋" w:eastAsia="仿宋" w:hAnsi="仿宋" w:cs="仿宋" w:hint="eastAsia"/>
          <w:color w:val="000000"/>
          <w:sz w:val="32"/>
          <w:szCs w:val="32"/>
        </w:rPr>
        <w:t>年</w:t>
      </w:r>
      <w:r>
        <w:rPr>
          <w:rFonts w:ascii="仿宋" w:eastAsia="仿宋" w:hAnsi="仿宋" w:cs="仿宋"/>
          <w:color w:val="000000"/>
          <w:sz w:val="32"/>
          <w:szCs w:val="32"/>
        </w:rPr>
        <w:t>11</w:t>
      </w:r>
      <w:r>
        <w:rPr>
          <w:rFonts w:ascii="仿宋" w:eastAsia="仿宋" w:hAnsi="仿宋" w:cs="仿宋" w:hint="eastAsia"/>
          <w:color w:val="000000"/>
          <w:sz w:val="32"/>
          <w:szCs w:val="32"/>
        </w:rPr>
        <w:t>月</w:t>
      </w:r>
      <w:r>
        <w:rPr>
          <w:rFonts w:ascii="仿宋" w:eastAsia="仿宋" w:hAnsi="仿宋" w:cs="仿宋"/>
          <w:color w:val="000000"/>
          <w:sz w:val="32"/>
          <w:szCs w:val="32"/>
        </w:rPr>
        <w:t>21</w:t>
      </w:r>
      <w:r>
        <w:rPr>
          <w:rFonts w:ascii="仿宋" w:eastAsia="仿宋" w:hAnsi="仿宋" w:cs="仿宋" w:hint="eastAsia"/>
          <w:color w:val="000000"/>
          <w:sz w:val="32"/>
          <w:szCs w:val="32"/>
        </w:rPr>
        <w:t>日公开开庭进行了审理。原告敖嘉骝农村承包经营户的委托代理人江国秀、被告敖茂金农村承包经营户的诉讼代表人敖茂金、敖顺烈农村承包经营户的诉讼代表人敖顺烈到庭参加了诉讼。本案现已审理终结。</w:t>
      </w:r>
    </w:p>
    <w:p w:rsidR="00111DDE" w:rsidRDefault="00111DDE" w:rsidP="00111DDE">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原告敖嘉骝农村承包经营户诉称</w:t>
      </w:r>
      <w:r>
        <w:rPr>
          <w:rFonts w:ascii="仿宋" w:eastAsia="仿宋" w:hAnsi="仿宋" w:cs="仿宋"/>
          <w:color w:val="000000"/>
          <w:sz w:val="32"/>
          <w:szCs w:val="32"/>
        </w:rPr>
        <w:t>:</w:t>
      </w:r>
      <w:r>
        <w:rPr>
          <w:rFonts w:ascii="仿宋" w:eastAsia="仿宋" w:hAnsi="仿宋" w:cs="仿宋" w:hint="eastAsia"/>
          <w:color w:val="000000"/>
          <w:sz w:val="32"/>
          <w:szCs w:val="32"/>
        </w:rPr>
        <w:t>原、被告均系丰都县名山街道龙花村</w:t>
      </w:r>
      <w:r>
        <w:rPr>
          <w:rFonts w:ascii="仿宋" w:eastAsia="仿宋" w:hAnsi="仿宋" w:cs="仿宋"/>
          <w:color w:val="000000"/>
          <w:sz w:val="32"/>
          <w:szCs w:val="32"/>
        </w:rPr>
        <w:t>9</w:t>
      </w:r>
      <w:r>
        <w:rPr>
          <w:rFonts w:ascii="仿宋" w:eastAsia="仿宋" w:hAnsi="仿宋" w:cs="仿宋" w:hint="eastAsia"/>
          <w:color w:val="000000"/>
          <w:sz w:val="32"/>
          <w:szCs w:val="32"/>
        </w:rPr>
        <w:t>组成员，</w:t>
      </w:r>
      <w:r>
        <w:rPr>
          <w:rFonts w:ascii="仿宋" w:eastAsia="仿宋" w:hAnsi="仿宋" w:cs="仿宋"/>
          <w:color w:val="000000"/>
          <w:sz w:val="32"/>
          <w:szCs w:val="32"/>
        </w:rPr>
        <w:t>1998</w:t>
      </w:r>
      <w:r>
        <w:rPr>
          <w:rFonts w:ascii="仿宋" w:eastAsia="仿宋" w:hAnsi="仿宋" w:cs="仿宋" w:hint="eastAsia"/>
          <w:color w:val="000000"/>
          <w:sz w:val="32"/>
          <w:szCs w:val="32"/>
        </w:rPr>
        <w:t>年二轮土地承包时，原告的诉讼代表人敖嘉骝的母亲江国秀以家庭成员户主的名义代表全家向原告所在集体经济组织承包了七个人的土地。数年之后，二被告的诉讼代表人找到江国秀要求耕种部分土地，由于江国秀年老、没文化，就答应分别给二被告两个人的承包地。</w:t>
      </w:r>
      <w:r>
        <w:rPr>
          <w:rFonts w:ascii="仿宋" w:eastAsia="仿宋" w:hAnsi="仿宋" w:cs="仿宋"/>
          <w:color w:val="000000"/>
          <w:sz w:val="32"/>
          <w:szCs w:val="32"/>
        </w:rPr>
        <w:t>2010</w:t>
      </w:r>
      <w:r>
        <w:rPr>
          <w:rFonts w:ascii="仿宋" w:eastAsia="仿宋" w:hAnsi="仿宋" w:cs="仿宋" w:hint="eastAsia"/>
          <w:color w:val="000000"/>
          <w:sz w:val="32"/>
          <w:szCs w:val="32"/>
        </w:rPr>
        <w:t>年</w:t>
      </w:r>
      <w:r>
        <w:rPr>
          <w:rFonts w:ascii="仿宋" w:eastAsia="仿宋" w:hAnsi="仿宋" w:cs="仿宋"/>
          <w:color w:val="000000"/>
          <w:sz w:val="32"/>
          <w:szCs w:val="32"/>
        </w:rPr>
        <w:t>11</w:t>
      </w:r>
      <w:r>
        <w:rPr>
          <w:rFonts w:ascii="仿宋" w:eastAsia="仿宋" w:hAnsi="仿宋" w:cs="仿宋" w:hint="eastAsia"/>
          <w:color w:val="000000"/>
          <w:sz w:val="32"/>
          <w:szCs w:val="32"/>
        </w:rPr>
        <w:t>月，原告所在集体经济组织对土地承包经营权重新确权，丰都县人民政府于</w:t>
      </w:r>
      <w:r>
        <w:rPr>
          <w:rFonts w:ascii="仿宋" w:eastAsia="仿宋" w:hAnsi="仿宋" w:cs="仿宋"/>
          <w:color w:val="000000"/>
          <w:sz w:val="32"/>
          <w:szCs w:val="32"/>
        </w:rPr>
        <w:t>2011</w:t>
      </w:r>
      <w:r>
        <w:rPr>
          <w:rFonts w:ascii="仿宋" w:eastAsia="仿宋" w:hAnsi="仿宋" w:cs="仿宋" w:hint="eastAsia"/>
          <w:color w:val="000000"/>
          <w:sz w:val="32"/>
          <w:szCs w:val="32"/>
        </w:rPr>
        <w:t>年</w:t>
      </w:r>
      <w:r>
        <w:rPr>
          <w:rFonts w:ascii="仿宋" w:eastAsia="仿宋" w:hAnsi="仿宋" w:cs="仿宋"/>
          <w:color w:val="000000"/>
          <w:sz w:val="32"/>
          <w:szCs w:val="32"/>
        </w:rPr>
        <w:t>11</w:t>
      </w:r>
      <w:r>
        <w:rPr>
          <w:rFonts w:ascii="仿宋" w:eastAsia="仿宋" w:hAnsi="仿宋" w:cs="仿宋" w:hint="eastAsia"/>
          <w:color w:val="000000"/>
          <w:sz w:val="32"/>
          <w:szCs w:val="32"/>
        </w:rPr>
        <w:t>月份将原告承包的七个人的承包地进行了重新登记。</w:t>
      </w:r>
      <w:r>
        <w:rPr>
          <w:rFonts w:ascii="仿宋" w:eastAsia="仿宋" w:hAnsi="仿宋" w:cs="仿宋"/>
          <w:color w:val="000000"/>
          <w:sz w:val="32"/>
          <w:szCs w:val="32"/>
        </w:rPr>
        <w:t>2010</w:t>
      </w:r>
      <w:r>
        <w:rPr>
          <w:rFonts w:ascii="仿宋" w:eastAsia="仿宋" w:hAnsi="仿宋" w:cs="仿宋" w:hint="eastAsia"/>
          <w:color w:val="000000"/>
          <w:sz w:val="32"/>
          <w:szCs w:val="32"/>
        </w:rPr>
        <w:t>年</w:t>
      </w:r>
      <w:r>
        <w:rPr>
          <w:rFonts w:ascii="仿宋" w:eastAsia="仿宋" w:hAnsi="仿宋" w:cs="仿宋"/>
          <w:color w:val="000000"/>
          <w:sz w:val="32"/>
          <w:szCs w:val="32"/>
        </w:rPr>
        <w:t>11</w:t>
      </w:r>
      <w:r>
        <w:rPr>
          <w:rFonts w:ascii="仿宋" w:eastAsia="仿宋" w:hAnsi="仿宋" w:cs="仿宋" w:hint="eastAsia"/>
          <w:color w:val="000000"/>
          <w:sz w:val="32"/>
          <w:szCs w:val="32"/>
        </w:rPr>
        <w:t>月份，江国秀找到二被告的诉讼代表人要求返还属于原告的承包地，二被告的诉讼代表人均表示同意，但至今未予归还。故请求人民法院判决二被告分别返还原告两个人的承包地，并将该争议土地确权给原告。</w:t>
      </w:r>
    </w:p>
    <w:p w:rsidR="00111DDE" w:rsidRDefault="00111DDE" w:rsidP="00111DDE">
      <w:pPr>
        <w:autoSpaceDE w:val="0"/>
        <w:autoSpaceDN w:val="0"/>
        <w:adjustRightIn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原告敖嘉骝农村承包经营户向本院提交以下证据以支持其诉讼请求</w:t>
      </w:r>
      <w:r>
        <w:rPr>
          <w:rFonts w:ascii="仿宋" w:eastAsia="仿宋" w:hAnsi="仿宋" w:cs="仿宋"/>
          <w:color w:val="000000"/>
          <w:sz w:val="32"/>
          <w:szCs w:val="32"/>
        </w:rPr>
        <w:t>:1</w:t>
      </w:r>
      <w:r>
        <w:rPr>
          <w:rFonts w:ascii="仿宋" w:eastAsia="仿宋" w:hAnsi="仿宋" w:cs="仿宋" w:hint="eastAsia"/>
          <w:color w:val="000000"/>
          <w:sz w:val="32"/>
          <w:szCs w:val="32"/>
        </w:rPr>
        <w:t>、农村承包土地基本情况表；</w:t>
      </w:r>
      <w:r>
        <w:rPr>
          <w:rFonts w:ascii="仿宋" w:eastAsia="仿宋" w:hAnsi="仿宋" w:cs="仿宋"/>
          <w:color w:val="000000"/>
          <w:sz w:val="32"/>
          <w:szCs w:val="32"/>
        </w:rPr>
        <w:t>2</w:t>
      </w:r>
      <w:r>
        <w:rPr>
          <w:rFonts w:ascii="仿宋" w:eastAsia="仿宋" w:hAnsi="仿宋" w:cs="仿宋" w:hint="eastAsia"/>
          <w:color w:val="000000"/>
          <w:sz w:val="32"/>
          <w:szCs w:val="32"/>
        </w:rPr>
        <w:t>、敖茂银、敖从金、</w:t>
      </w:r>
      <w:r>
        <w:rPr>
          <w:rFonts w:ascii="仿宋" w:eastAsia="仿宋" w:hAnsi="仿宋" w:cs="仿宋" w:hint="eastAsia"/>
          <w:color w:val="000000"/>
          <w:sz w:val="32"/>
          <w:szCs w:val="32"/>
        </w:rPr>
        <w:lastRenderedPageBreak/>
        <w:t>敖崇清的证实；</w:t>
      </w:r>
      <w:r>
        <w:rPr>
          <w:rFonts w:ascii="仿宋" w:eastAsia="仿宋" w:hAnsi="仿宋" w:cs="仿宋"/>
          <w:color w:val="000000"/>
          <w:sz w:val="32"/>
          <w:szCs w:val="32"/>
        </w:rPr>
        <w:t>3</w:t>
      </w:r>
      <w:r>
        <w:rPr>
          <w:rFonts w:ascii="仿宋" w:eastAsia="仿宋" w:hAnsi="仿宋" w:cs="仿宋" w:hint="eastAsia"/>
          <w:color w:val="000000"/>
          <w:sz w:val="32"/>
          <w:szCs w:val="32"/>
        </w:rPr>
        <w:t>、敖从金出具的原告土地情况表；</w:t>
      </w:r>
      <w:r>
        <w:rPr>
          <w:rFonts w:ascii="仿宋" w:eastAsia="仿宋" w:hAnsi="仿宋" w:cs="仿宋"/>
          <w:color w:val="000000"/>
          <w:sz w:val="32"/>
          <w:szCs w:val="32"/>
        </w:rPr>
        <w:t>4</w:t>
      </w:r>
      <w:r>
        <w:rPr>
          <w:rFonts w:ascii="仿宋" w:eastAsia="仿宋" w:hAnsi="仿宋" w:cs="仿宋" w:hint="eastAsia"/>
          <w:color w:val="000000"/>
          <w:sz w:val="32"/>
          <w:szCs w:val="32"/>
        </w:rPr>
        <w:t>、龙花村村委会调解决议；</w:t>
      </w:r>
      <w:r>
        <w:rPr>
          <w:rFonts w:ascii="仿宋" w:eastAsia="仿宋" w:hAnsi="仿宋" w:cs="仿宋"/>
          <w:color w:val="000000"/>
          <w:sz w:val="32"/>
          <w:szCs w:val="32"/>
        </w:rPr>
        <w:t>5</w:t>
      </w:r>
      <w:r>
        <w:rPr>
          <w:rFonts w:ascii="仿宋" w:eastAsia="仿宋" w:hAnsi="仿宋" w:cs="仿宋" w:hint="eastAsia"/>
          <w:color w:val="000000"/>
          <w:sz w:val="32"/>
          <w:szCs w:val="32"/>
        </w:rPr>
        <w:t>、丰都县人民政府名山街道办事处出具的证明；</w:t>
      </w:r>
      <w:r>
        <w:rPr>
          <w:rFonts w:ascii="仿宋" w:eastAsia="仿宋" w:hAnsi="仿宋" w:cs="仿宋"/>
          <w:color w:val="000000"/>
          <w:sz w:val="32"/>
          <w:szCs w:val="32"/>
        </w:rPr>
        <w:t>6</w:t>
      </w:r>
      <w:r>
        <w:rPr>
          <w:rFonts w:ascii="仿宋" w:eastAsia="仿宋" w:hAnsi="仿宋" w:cs="仿宋" w:hint="eastAsia"/>
          <w:color w:val="000000"/>
          <w:sz w:val="32"/>
          <w:szCs w:val="32"/>
        </w:rPr>
        <w:t>、</w:t>
      </w:r>
      <w:r>
        <w:rPr>
          <w:rFonts w:ascii="仿宋" w:eastAsia="仿宋" w:hAnsi="仿宋" w:cs="仿宋"/>
          <w:color w:val="000000"/>
          <w:sz w:val="32"/>
          <w:szCs w:val="32"/>
        </w:rPr>
        <w:t>2009</w:t>
      </w:r>
      <w:r>
        <w:rPr>
          <w:rFonts w:ascii="仿宋" w:eastAsia="仿宋" w:hAnsi="仿宋" w:cs="仿宋" w:hint="eastAsia"/>
          <w:color w:val="000000"/>
          <w:sz w:val="32"/>
          <w:szCs w:val="32"/>
        </w:rPr>
        <w:t>年长江两岸森林工程用地过渡性补偿面积公示整改后上报统计表及</w:t>
      </w:r>
      <w:r>
        <w:rPr>
          <w:rFonts w:ascii="仿宋" w:eastAsia="仿宋" w:hAnsi="仿宋" w:cs="仿宋"/>
          <w:color w:val="000000"/>
          <w:sz w:val="32"/>
          <w:szCs w:val="32"/>
        </w:rPr>
        <w:t>2009</w:t>
      </w:r>
      <w:r>
        <w:rPr>
          <w:rFonts w:ascii="仿宋" w:eastAsia="仿宋" w:hAnsi="仿宋" w:cs="仿宋" w:hint="eastAsia"/>
          <w:color w:val="000000"/>
          <w:sz w:val="32"/>
          <w:szCs w:val="32"/>
        </w:rPr>
        <w:t>年长江两岸森林工程过渡性补偿公示表；</w:t>
      </w:r>
      <w:r>
        <w:rPr>
          <w:rFonts w:ascii="仿宋" w:eastAsia="仿宋" w:hAnsi="仿宋" w:cs="仿宋"/>
          <w:color w:val="000000"/>
          <w:sz w:val="32"/>
          <w:szCs w:val="32"/>
        </w:rPr>
        <w:t>7</w:t>
      </w:r>
      <w:r>
        <w:rPr>
          <w:rFonts w:ascii="仿宋" w:eastAsia="仿宋" w:hAnsi="仿宋" w:cs="仿宋" w:hint="eastAsia"/>
          <w:color w:val="000000"/>
          <w:sz w:val="32"/>
          <w:szCs w:val="32"/>
        </w:rPr>
        <w:t>、重庆市农村信用社信合卡复印件；</w:t>
      </w:r>
      <w:r>
        <w:rPr>
          <w:rFonts w:ascii="仿宋" w:eastAsia="仿宋" w:hAnsi="仿宋" w:cs="仿宋"/>
          <w:color w:val="000000"/>
          <w:sz w:val="32"/>
          <w:szCs w:val="32"/>
        </w:rPr>
        <w:t>8</w:t>
      </w:r>
      <w:r>
        <w:rPr>
          <w:rFonts w:ascii="仿宋" w:eastAsia="仿宋" w:hAnsi="仿宋" w:cs="仿宋" w:hint="eastAsia"/>
          <w:color w:val="000000"/>
          <w:sz w:val="32"/>
          <w:szCs w:val="32"/>
        </w:rPr>
        <w:t>、丰都县农村土地承包经营权证登记簿复印件，编号</w:t>
      </w:r>
      <w:r>
        <w:rPr>
          <w:rFonts w:ascii="仿宋" w:eastAsia="仿宋" w:hAnsi="仿宋" w:cs="仿宋"/>
          <w:color w:val="000000"/>
          <w:sz w:val="32"/>
          <w:szCs w:val="32"/>
        </w:rPr>
        <w:t>CQ270210090054</w:t>
      </w:r>
      <w:r>
        <w:rPr>
          <w:rFonts w:ascii="仿宋" w:eastAsia="仿宋" w:hAnsi="仿宋" w:cs="仿宋" w:hint="eastAsia"/>
          <w:color w:val="000000"/>
          <w:sz w:val="32"/>
          <w:szCs w:val="32"/>
        </w:rPr>
        <w:t>；</w:t>
      </w:r>
      <w:r>
        <w:rPr>
          <w:rFonts w:ascii="仿宋" w:eastAsia="仿宋" w:hAnsi="仿宋" w:cs="仿宋"/>
          <w:color w:val="000000"/>
          <w:sz w:val="32"/>
          <w:szCs w:val="32"/>
        </w:rPr>
        <w:t>9</w:t>
      </w:r>
      <w:r>
        <w:rPr>
          <w:rFonts w:ascii="仿宋" w:eastAsia="仿宋" w:hAnsi="仿宋" w:cs="仿宋" w:hint="eastAsia"/>
          <w:color w:val="000000"/>
          <w:sz w:val="32"/>
          <w:szCs w:val="32"/>
        </w:rPr>
        <w:t>、丰都县农村土地承包经营权证登记簿复印件，编号</w:t>
      </w:r>
      <w:r>
        <w:rPr>
          <w:rFonts w:ascii="仿宋" w:eastAsia="仿宋" w:hAnsi="仿宋" w:cs="仿宋"/>
          <w:color w:val="000000"/>
          <w:sz w:val="32"/>
          <w:szCs w:val="32"/>
        </w:rPr>
        <w:t>CQ270210090014</w:t>
      </w:r>
      <w:r>
        <w:rPr>
          <w:rFonts w:ascii="仿宋" w:eastAsia="仿宋" w:hAnsi="仿宋" w:cs="仿宋" w:hint="eastAsia"/>
          <w:color w:val="000000"/>
          <w:sz w:val="32"/>
          <w:szCs w:val="32"/>
        </w:rPr>
        <w:t>；</w:t>
      </w:r>
      <w:r>
        <w:rPr>
          <w:rFonts w:ascii="仿宋" w:eastAsia="仿宋" w:hAnsi="仿宋" w:cs="仿宋"/>
          <w:color w:val="000000"/>
          <w:sz w:val="32"/>
          <w:szCs w:val="32"/>
        </w:rPr>
        <w:t>10</w:t>
      </w:r>
      <w:r>
        <w:rPr>
          <w:rFonts w:ascii="仿宋" w:eastAsia="仿宋" w:hAnsi="仿宋" w:cs="仿宋" w:hint="eastAsia"/>
          <w:color w:val="000000"/>
          <w:sz w:val="32"/>
          <w:szCs w:val="32"/>
        </w:rPr>
        <w:t>、丰都县农村土地承包经营权证登记簿复印件，编号</w:t>
      </w:r>
      <w:r>
        <w:rPr>
          <w:rFonts w:ascii="仿宋" w:eastAsia="仿宋" w:hAnsi="仿宋" w:cs="仿宋"/>
          <w:color w:val="000000"/>
          <w:sz w:val="32"/>
          <w:szCs w:val="32"/>
        </w:rPr>
        <w:t>CQ270210090048</w:t>
      </w:r>
      <w:r>
        <w:rPr>
          <w:rFonts w:ascii="仿宋" w:eastAsia="仿宋" w:hAnsi="仿宋" w:cs="仿宋" w:hint="eastAsia"/>
          <w:color w:val="000000"/>
          <w:sz w:val="32"/>
          <w:szCs w:val="32"/>
        </w:rPr>
        <w:t>；</w:t>
      </w:r>
      <w:r>
        <w:rPr>
          <w:rFonts w:ascii="仿宋" w:eastAsia="仿宋" w:hAnsi="仿宋" w:cs="仿宋"/>
          <w:color w:val="000000"/>
          <w:sz w:val="32"/>
          <w:szCs w:val="32"/>
        </w:rPr>
        <w:t>11</w:t>
      </w:r>
      <w:r>
        <w:rPr>
          <w:rFonts w:ascii="仿宋" w:eastAsia="仿宋" w:hAnsi="仿宋" w:cs="仿宋" w:hint="eastAsia"/>
          <w:color w:val="000000"/>
          <w:sz w:val="32"/>
          <w:szCs w:val="32"/>
        </w:rPr>
        <w:t>、重庆森吉律师事务所律师杜超、况万学对敖胜的调查笔录；</w:t>
      </w:r>
      <w:r>
        <w:rPr>
          <w:rFonts w:ascii="仿宋" w:eastAsia="仿宋" w:hAnsi="仿宋" w:cs="仿宋"/>
          <w:color w:val="000000"/>
          <w:sz w:val="32"/>
          <w:szCs w:val="32"/>
        </w:rPr>
        <w:t>12</w:t>
      </w:r>
      <w:r>
        <w:rPr>
          <w:rFonts w:ascii="仿宋" w:eastAsia="仿宋" w:hAnsi="仿宋" w:cs="仿宋" w:hint="eastAsia"/>
          <w:color w:val="000000"/>
          <w:sz w:val="32"/>
          <w:szCs w:val="32"/>
        </w:rPr>
        <w:t>、重庆森吉律师事务所律师杜超、况万学对敖永合的调查笔录；</w:t>
      </w:r>
      <w:r>
        <w:rPr>
          <w:rFonts w:ascii="仿宋" w:eastAsia="仿宋" w:hAnsi="仿宋" w:cs="仿宋"/>
          <w:color w:val="000000"/>
          <w:sz w:val="32"/>
          <w:szCs w:val="32"/>
        </w:rPr>
        <w:t>13</w:t>
      </w:r>
      <w:r>
        <w:rPr>
          <w:rFonts w:ascii="仿宋" w:eastAsia="仿宋" w:hAnsi="仿宋" w:cs="仿宋" w:hint="eastAsia"/>
          <w:color w:val="000000"/>
          <w:sz w:val="32"/>
          <w:szCs w:val="32"/>
        </w:rPr>
        <w:t>、丰都县三合法律服务所法律工作者冯祥西、付道德对敖茂顶的调查笔录；</w:t>
      </w:r>
      <w:r>
        <w:rPr>
          <w:rFonts w:ascii="仿宋" w:eastAsia="仿宋" w:hAnsi="仿宋" w:cs="仿宋"/>
          <w:color w:val="000000"/>
          <w:sz w:val="32"/>
          <w:szCs w:val="32"/>
        </w:rPr>
        <w:t>14</w:t>
      </w:r>
      <w:r>
        <w:rPr>
          <w:rFonts w:ascii="仿宋" w:eastAsia="仿宋" w:hAnsi="仿宋" w:cs="仿宋" w:hint="eastAsia"/>
          <w:color w:val="000000"/>
          <w:sz w:val="32"/>
          <w:szCs w:val="32"/>
        </w:rPr>
        <w:t>、丰都县三合法律服务所法律工作者冯祥西、付道德对戴廷珍的调查笔录；</w:t>
      </w:r>
      <w:r>
        <w:rPr>
          <w:rFonts w:ascii="仿宋" w:eastAsia="仿宋" w:hAnsi="仿宋" w:cs="仿宋"/>
          <w:color w:val="000000"/>
          <w:sz w:val="32"/>
          <w:szCs w:val="32"/>
        </w:rPr>
        <w:t>15</w:t>
      </w:r>
      <w:r>
        <w:rPr>
          <w:rFonts w:ascii="仿宋" w:eastAsia="仿宋" w:hAnsi="仿宋" w:cs="仿宋" w:hint="eastAsia"/>
          <w:color w:val="000000"/>
          <w:sz w:val="32"/>
          <w:szCs w:val="32"/>
        </w:rPr>
        <w:t>、敖茂烈书写的证实；</w:t>
      </w:r>
      <w:r>
        <w:rPr>
          <w:rFonts w:ascii="仿宋" w:eastAsia="仿宋" w:hAnsi="仿宋" w:cs="仿宋"/>
          <w:color w:val="000000"/>
          <w:sz w:val="32"/>
          <w:szCs w:val="32"/>
        </w:rPr>
        <w:t>16</w:t>
      </w:r>
      <w:r>
        <w:rPr>
          <w:rFonts w:ascii="仿宋" w:eastAsia="仿宋" w:hAnsi="仿宋" w:cs="仿宋" w:hint="eastAsia"/>
          <w:color w:val="000000"/>
          <w:sz w:val="32"/>
          <w:szCs w:val="32"/>
        </w:rPr>
        <w:t>、光盘</w:t>
      </w:r>
      <w:r>
        <w:rPr>
          <w:rFonts w:ascii="仿宋" w:eastAsia="仿宋" w:hAnsi="仿宋" w:cs="仿宋"/>
          <w:color w:val="000000"/>
          <w:sz w:val="32"/>
          <w:szCs w:val="32"/>
        </w:rPr>
        <w:t>1</w:t>
      </w:r>
      <w:r>
        <w:rPr>
          <w:rFonts w:ascii="仿宋" w:eastAsia="仿宋" w:hAnsi="仿宋" w:cs="仿宋" w:hint="eastAsia"/>
          <w:color w:val="000000"/>
          <w:sz w:val="32"/>
          <w:szCs w:val="32"/>
        </w:rPr>
        <w:t>个。</w:t>
      </w:r>
      <w:r>
        <w:rPr>
          <w:rFonts w:ascii="仿宋" w:eastAsia="仿宋" w:hAnsi="仿宋" w:cs="仿宋"/>
          <w:color w:val="000000"/>
          <w:sz w:val="32"/>
          <w:szCs w:val="32"/>
        </w:rPr>
        <w:t xml:space="preserve"> </w:t>
      </w:r>
    </w:p>
    <w:p w:rsidR="00111DDE" w:rsidRDefault="00111DDE" w:rsidP="00111DDE">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被告敖茂金农村承包经营户、敖顺烈农村承包经营户辩称</w:t>
      </w:r>
      <w:r>
        <w:rPr>
          <w:rFonts w:ascii="仿宋" w:eastAsia="仿宋" w:hAnsi="仿宋" w:cs="仿宋"/>
          <w:color w:val="000000"/>
          <w:sz w:val="32"/>
          <w:szCs w:val="32"/>
        </w:rPr>
        <w:t>:1</w:t>
      </w:r>
      <w:r>
        <w:rPr>
          <w:rFonts w:ascii="仿宋" w:eastAsia="仿宋" w:hAnsi="仿宋" w:cs="仿宋" w:hint="eastAsia"/>
          <w:color w:val="000000"/>
          <w:sz w:val="32"/>
          <w:szCs w:val="32"/>
        </w:rPr>
        <w:t>、原告主体不适格，敖嘉骝不应作为本案的原告，签订土地转让协议的是江国秀与敖茂金、敖顺烈签订的，由于合同的相对性，应当由江国秀作为本案的原告；</w:t>
      </w:r>
      <w:r>
        <w:rPr>
          <w:rFonts w:ascii="仿宋" w:eastAsia="仿宋" w:hAnsi="仿宋" w:cs="仿宋"/>
          <w:color w:val="000000"/>
          <w:sz w:val="32"/>
          <w:szCs w:val="32"/>
        </w:rPr>
        <w:t>2</w:t>
      </w:r>
      <w:r>
        <w:rPr>
          <w:rFonts w:ascii="仿宋" w:eastAsia="仿宋" w:hAnsi="仿宋" w:cs="仿宋" w:hint="eastAsia"/>
          <w:color w:val="000000"/>
          <w:sz w:val="32"/>
          <w:szCs w:val="32"/>
        </w:rPr>
        <w:t>、原告诉称的除其土地登记证书编号是</w:t>
      </w:r>
      <w:r>
        <w:rPr>
          <w:rFonts w:ascii="仿宋" w:eastAsia="仿宋" w:hAnsi="仿宋" w:cs="仿宋"/>
          <w:color w:val="000000"/>
          <w:sz w:val="32"/>
          <w:szCs w:val="32"/>
        </w:rPr>
        <w:t>CQ270210090054</w:t>
      </w:r>
      <w:r>
        <w:rPr>
          <w:rFonts w:ascii="仿宋" w:eastAsia="仿宋" w:hAnsi="仿宋" w:cs="仿宋" w:hint="eastAsia"/>
          <w:color w:val="000000"/>
          <w:sz w:val="32"/>
          <w:szCs w:val="32"/>
        </w:rPr>
        <w:t>外，其余均不属实；</w:t>
      </w:r>
      <w:r>
        <w:rPr>
          <w:rFonts w:ascii="仿宋" w:eastAsia="仿宋" w:hAnsi="仿宋" w:cs="仿宋"/>
          <w:color w:val="000000"/>
          <w:sz w:val="32"/>
          <w:szCs w:val="32"/>
        </w:rPr>
        <w:t>3</w:t>
      </w:r>
      <w:r>
        <w:rPr>
          <w:rFonts w:ascii="仿宋" w:eastAsia="仿宋" w:hAnsi="仿宋" w:cs="仿宋" w:hint="eastAsia"/>
          <w:color w:val="000000"/>
          <w:sz w:val="32"/>
          <w:szCs w:val="32"/>
        </w:rPr>
        <w:t>、江国秀与敖茂金、敖顺烈签订的转让书合法有效，土地已发生流转，应当确权给二被告。</w:t>
      </w:r>
    </w:p>
    <w:p w:rsidR="00111DDE" w:rsidRDefault="00111DDE" w:rsidP="00111DDE">
      <w:pPr>
        <w:autoSpaceDE w:val="0"/>
        <w:autoSpaceDN w:val="0"/>
        <w:adjustRightIn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被告敖茂金农村承包经营户向本院提交以下证据以支持其</w:t>
      </w:r>
      <w:r>
        <w:rPr>
          <w:rFonts w:ascii="仿宋" w:eastAsia="仿宋" w:hAnsi="仿宋" w:cs="仿宋" w:hint="eastAsia"/>
          <w:color w:val="000000"/>
          <w:sz w:val="32"/>
          <w:szCs w:val="32"/>
        </w:rPr>
        <w:lastRenderedPageBreak/>
        <w:t>抗辩理由</w:t>
      </w:r>
      <w:r>
        <w:rPr>
          <w:rFonts w:ascii="仿宋" w:eastAsia="仿宋" w:hAnsi="仿宋" w:cs="仿宋"/>
          <w:color w:val="000000"/>
          <w:sz w:val="32"/>
          <w:szCs w:val="32"/>
        </w:rPr>
        <w:t>:1</w:t>
      </w:r>
      <w:r>
        <w:rPr>
          <w:rFonts w:ascii="仿宋" w:eastAsia="仿宋" w:hAnsi="仿宋" w:cs="仿宋" w:hint="eastAsia"/>
          <w:color w:val="000000"/>
          <w:sz w:val="32"/>
          <w:szCs w:val="32"/>
        </w:rPr>
        <w:t>、转让书；</w:t>
      </w:r>
      <w:r>
        <w:rPr>
          <w:rFonts w:ascii="仿宋" w:eastAsia="仿宋" w:hAnsi="仿宋" w:cs="仿宋"/>
          <w:color w:val="000000"/>
          <w:sz w:val="32"/>
          <w:szCs w:val="32"/>
        </w:rPr>
        <w:t>2</w:t>
      </w:r>
      <w:r>
        <w:rPr>
          <w:rFonts w:ascii="仿宋" w:eastAsia="仿宋" w:hAnsi="仿宋" w:cs="仿宋" w:hint="eastAsia"/>
          <w:color w:val="000000"/>
          <w:sz w:val="32"/>
          <w:szCs w:val="32"/>
        </w:rPr>
        <w:t>、丰都县人民政府名山街道农村土地承包经营纠纷调解委员会调解意见；</w:t>
      </w:r>
      <w:r>
        <w:rPr>
          <w:rFonts w:ascii="仿宋" w:eastAsia="仿宋" w:hAnsi="仿宋" w:cs="仿宋"/>
          <w:color w:val="000000"/>
          <w:sz w:val="32"/>
          <w:szCs w:val="32"/>
        </w:rPr>
        <w:t>3</w:t>
      </w:r>
      <w:r>
        <w:rPr>
          <w:rFonts w:ascii="仿宋" w:eastAsia="仿宋" w:hAnsi="仿宋" w:cs="仿宋" w:hint="eastAsia"/>
          <w:color w:val="000000"/>
          <w:sz w:val="32"/>
          <w:szCs w:val="32"/>
        </w:rPr>
        <w:t>、敖茂金农村土地承包经营权证；</w:t>
      </w:r>
      <w:r>
        <w:rPr>
          <w:rFonts w:ascii="仿宋" w:eastAsia="仿宋" w:hAnsi="仿宋" w:cs="仿宋"/>
          <w:color w:val="000000"/>
          <w:sz w:val="32"/>
          <w:szCs w:val="32"/>
        </w:rPr>
        <w:t>4</w:t>
      </w:r>
      <w:r>
        <w:rPr>
          <w:rFonts w:ascii="仿宋" w:eastAsia="仿宋" w:hAnsi="仿宋" w:cs="仿宋" w:hint="eastAsia"/>
          <w:color w:val="000000"/>
          <w:sz w:val="32"/>
          <w:szCs w:val="32"/>
        </w:rPr>
        <w:t>、（</w:t>
      </w:r>
      <w:r>
        <w:rPr>
          <w:rFonts w:ascii="仿宋" w:eastAsia="仿宋" w:hAnsi="仿宋" w:cs="仿宋"/>
          <w:color w:val="000000"/>
          <w:sz w:val="32"/>
          <w:szCs w:val="32"/>
        </w:rPr>
        <w:t>2011</w:t>
      </w:r>
      <w:r>
        <w:rPr>
          <w:rFonts w:ascii="仿宋" w:eastAsia="仿宋" w:hAnsi="仿宋" w:cs="仿宋" w:hint="eastAsia"/>
          <w:color w:val="000000"/>
          <w:sz w:val="32"/>
          <w:szCs w:val="32"/>
        </w:rPr>
        <w:t>）丰法行初字第</w:t>
      </w:r>
      <w:r>
        <w:rPr>
          <w:rFonts w:ascii="仿宋" w:eastAsia="仿宋" w:hAnsi="仿宋" w:cs="仿宋"/>
          <w:color w:val="000000"/>
          <w:sz w:val="32"/>
          <w:szCs w:val="32"/>
        </w:rPr>
        <w:t>00039</w:t>
      </w:r>
      <w:r>
        <w:rPr>
          <w:rFonts w:ascii="仿宋" w:eastAsia="仿宋" w:hAnsi="仿宋" w:cs="仿宋" w:hint="eastAsia"/>
          <w:color w:val="000000"/>
          <w:sz w:val="32"/>
          <w:szCs w:val="32"/>
        </w:rPr>
        <w:t>号行政裁定书；</w:t>
      </w:r>
      <w:r>
        <w:rPr>
          <w:rFonts w:ascii="仿宋" w:eastAsia="仿宋" w:hAnsi="仿宋" w:cs="仿宋"/>
          <w:color w:val="000000"/>
          <w:sz w:val="32"/>
          <w:szCs w:val="32"/>
        </w:rPr>
        <w:t>5</w:t>
      </w:r>
      <w:r>
        <w:rPr>
          <w:rFonts w:ascii="仿宋" w:eastAsia="仿宋" w:hAnsi="仿宋" w:cs="仿宋" w:hint="eastAsia"/>
          <w:color w:val="000000"/>
          <w:sz w:val="32"/>
          <w:szCs w:val="32"/>
        </w:rPr>
        <w:t>、证实；</w:t>
      </w:r>
      <w:r>
        <w:rPr>
          <w:rFonts w:ascii="仿宋" w:eastAsia="仿宋" w:hAnsi="仿宋" w:cs="仿宋"/>
          <w:color w:val="000000"/>
          <w:sz w:val="32"/>
          <w:szCs w:val="32"/>
        </w:rPr>
        <w:t>6</w:t>
      </w:r>
      <w:r>
        <w:rPr>
          <w:rFonts w:ascii="仿宋" w:eastAsia="仿宋" w:hAnsi="仿宋" w:cs="仿宋" w:hint="eastAsia"/>
          <w:color w:val="000000"/>
          <w:sz w:val="32"/>
          <w:szCs w:val="32"/>
        </w:rPr>
        <w:t>、敖嘉骝农村土地承包经营权证复印件。</w:t>
      </w:r>
      <w:r>
        <w:rPr>
          <w:rFonts w:ascii="仿宋" w:eastAsia="仿宋" w:hAnsi="仿宋" w:cs="仿宋"/>
          <w:color w:val="000000"/>
          <w:sz w:val="32"/>
          <w:szCs w:val="32"/>
        </w:rPr>
        <w:t xml:space="preserve">    </w:t>
      </w:r>
    </w:p>
    <w:p w:rsidR="00111DDE" w:rsidRDefault="00111DDE" w:rsidP="00111DDE">
      <w:pPr>
        <w:snapToGrid w:val="0"/>
        <w:spacing w:line="578" w:lineRule="exact"/>
        <w:ind w:leftChars="76" w:left="160" w:firstLineChars="150" w:firstLine="480"/>
        <w:rPr>
          <w:rFonts w:ascii="仿宋" w:eastAsia="仿宋" w:hAnsi="仿宋"/>
          <w:color w:val="000000"/>
          <w:sz w:val="32"/>
          <w:szCs w:val="32"/>
        </w:rPr>
      </w:pPr>
      <w:r>
        <w:rPr>
          <w:rFonts w:ascii="仿宋" w:eastAsia="仿宋" w:hAnsi="仿宋" w:cs="仿宋" w:hint="eastAsia"/>
          <w:color w:val="000000"/>
          <w:sz w:val="32"/>
          <w:szCs w:val="32"/>
        </w:rPr>
        <w:t>被告敖顺烈农村承包经营户向本院提交以下证据以支持其抗辩理由</w:t>
      </w:r>
      <w:r>
        <w:rPr>
          <w:rFonts w:ascii="仿宋" w:eastAsia="仿宋" w:hAnsi="仿宋" w:cs="仿宋"/>
          <w:color w:val="000000"/>
          <w:sz w:val="32"/>
          <w:szCs w:val="32"/>
        </w:rPr>
        <w:t>:1</w:t>
      </w:r>
      <w:r>
        <w:rPr>
          <w:rFonts w:ascii="仿宋" w:eastAsia="仿宋" w:hAnsi="仿宋" w:cs="仿宋" w:hint="eastAsia"/>
          <w:color w:val="000000"/>
          <w:sz w:val="32"/>
          <w:szCs w:val="32"/>
        </w:rPr>
        <w:t>、转让书；</w:t>
      </w:r>
      <w:r>
        <w:rPr>
          <w:rFonts w:ascii="仿宋" w:eastAsia="仿宋" w:hAnsi="仿宋" w:cs="仿宋"/>
          <w:color w:val="000000"/>
          <w:sz w:val="32"/>
          <w:szCs w:val="32"/>
        </w:rPr>
        <w:t>2</w:t>
      </w:r>
      <w:r>
        <w:rPr>
          <w:rFonts w:ascii="仿宋" w:eastAsia="仿宋" w:hAnsi="仿宋" w:cs="仿宋" w:hint="eastAsia"/>
          <w:color w:val="000000"/>
          <w:sz w:val="32"/>
          <w:szCs w:val="32"/>
        </w:rPr>
        <w:t>、敖顺烈农村土地承包经营权证；</w:t>
      </w:r>
      <w:r>
        <w:rPr>
          <w:rFonts w:ascii="仿宋" w:eastAsia="仿宋" w:hAnsi="仿宋" w:cs="仿宋"/>
          <w:color w:val="000000"/>
          <w:sz w:val="32"/>
          <w:szCs w:val="32"/>
        </w:rPr>
        <w:t>3</w:t>
      </w:r>
      <w:r>
        <w:rPr>
          <w:rFonts w:ascii="仿宋" w:eastAsia="仿宋" w:hAnsi="仿宋" w:cs="仿宋" w:hint="eastAsia"/>
          <w:color w:val="000000"/>
          <w:sz w:val="32"/>
          <w:szCs w:val="32"/>
        </w:rPr>
        <w:t>、丰都县人民政府名山街道农村土地承包经营纠纷调解委员会调解意见；</w:t>
      </w:r>
      <w:r>
        <w:rPr>
          <w:rFonts w:ascii="仿宋" w:eastAsia="仿宋" w:hAnsi="仿宋" w:cs="仿宋"/>
          <w:color w:val="000000"/>
          <w:sz w:val="32"/>
          <w:szCs w:val="32"/>
        </w:rPr>
        <w:t>4</w:t>
      </w:r>
      <w:r>
        <w:rPr>
          <w:rFonts w:ascii="仿宋" w:eastAsia="仿宋" w:hAnsi="仿宋" w:cs="仿宋" w:hint="eastAsia"/>
          <w:color w:val="000000"/>
          <w:sz w:val="32"/>
          <w:szCs w:val="32"/>
        </w:rPr>
        <w:t>、敖嘉骝农村土地承包经营权证复印件。</w:t>
      </w:r>
    </w:p>
    <w:p w:rsidR="00111DDE" w:rsidRDefault="00111DDE" w:rsidP="00111DDE">
      <w:pPr>
        <w:snapToGrid w:val="0"/>
        <w:spacing w:line="578" w:lineRule="exact"/>
        <w:ind w:leftChars="76" w:left="160" w:firstLineChars="150" w:firstLine="480"/>
        <w:rPr>
          <w:rFonts w:ascii="仿宋" w:eastAsia="仿宋" w:hAnsi="仿宋"/>
          <w:color w:val="000000"/>
          <w:sz w:val="32"/>
          <w:szCs w:val="32"/>
        </w:rPr>
      </w:pPr>
      <w:r>
        <w:rPr>
          <w:rFonts w:ascii="仿宋" w:eastAsia="仿宋" w:hAnsi="仿宋" w:cs="仿宋" w:hint="eastAsia"/>
          <w:color w:val="000000"/>
          <w:sz w:val="32"/>
          <w:szCs w:val="32"/>
        </w:rPr>
        <w:t>经本院庭审质证，各方当事人对原告提交的</w:t>
      </w:r>
      <w:r>
        <w:rPr>
          <w:rFonts w:ascii="仿宋" w:eastAsia="仿宋" w:hAnsi="仿宋" w:cs="仿宋"/>
          <w:color w:val="000000"/>
          <w:sz w:val="32"/>
          <w:szCs w:val="32"/>
        </w:rPr>
        <w:t>1</w:t>
      </w:r>
      <w:r>
        <w:rPr>
          <w:rFonts w:ascii="仿宋" w:eastAsia="仿宋" w:hAnsi="仿宋" w:cs="仿宋" w:hint="eastAsia"/>
          <w:color w:val="000000"/>
          <w:sz w:val="32"/>
          <w:szCs w:val="32"/>
        </w:rPr>
        <w:t>、</w:t>
      </w:r>
      <w:r>
        <w:rPr>
          <w:rFonts w:ascii="仿宋" w:eastAsia="仿宋" w:hAnsi="仿宋" w:cs="仿宋"/>
          <w:color w:val="000000"/>
          <w:sz w:val="32"/>
          <w:szCs w:val="32"/>
        </w:rPr>
        <w:t>7</w:t>
      </w:r>
      <w:r>
        <w:rPr>
          <w:rFonts w:ascii="仿宋" w:eastAsia="仿宋" w:hAnsi="仿宋" w:cs="仿宋" w:hint="eastAsia"/>
          <w:color w:val="000000"/>
          <w:sz w:val="32"/>
          <w:szCs w:val="32"/>
        </w:rPr>
        <w:t>号证据、被告敖茂金农村承包经营户提交</w:t>
      </w:r>
      <w:r>
        <w:rPr>
          <w:rFonts w:ascii="仿宋" w:eastAsia="仿宋" w:hAnsi="仿宋" w:cs="仿宋"/>
          <w:color w:val="000000"/>
          <w:sz w:val="32"/>
          <w:szCs w:val="32"/>
        </w:rPr>
        <w:t>1</w:t>
      </w:r>
      <w:r>
        <w:rPr>
          <w:rFonts w:ascii="仿宋" w:eastAsia="仿宋" w:hAnsi="仿宋" w:cs="仿宋" w:hint="eastAsia"/>
          <w:color w:val="000000"/>
          <w:sz w:val="32"/>
          <w:szCs w:val="32"/>
        </w:rPr>
        <w:t>、</w:t>
      </w:r>
      <w:r>
        <w:rPr>
          <w:rFonts w:ascii="仿宋" w:eastAsia="仿宋" w:hAnsi="仿宋" w:cs="仿宋"/>
          <w:color w:val="000000"/>
          <w:sz w:val="32"/>
          <w:szCs w:val="32"/>
        </w:rPr>
        <w:t>4</w:t>
      </w:r>
      <w:r>
        <w:rPr>
          <w:rFonts w:ascii="仿宋" w:eastAsia="仿宋" w:hAnsi="仿宋" w:cs="仿宋" w:hint="eastAsia"/>
          <w:color w:val="000000"/>
          <w:sz w:val="32"/>
          <w:szCs w:val="32"/>
        </w:rPr>
        <w:t>号证据以及敖顺烈农村承包经营户提交的</w:t>
      </w:r>
      <w:r>
        <w:rPr>
          <w:rFonts w:ascii="仿宋" w:eastAsia="仿宋" w:hAnsi="仿宋" w:cs="仿宋"/>
          <w:color w:val="000000"/>
          <w:sz w:val="32"/>
          <w:szCs w:val="32"/>
        </w:rPr>
        <w:t>1</w:t>
      </w:r>
      <w:r>
        <w:rPr>
          <w:rFonts w:ascii="仿宋" w:eastAsia="仿宋" w:hAnsi="仿宋" w:cs="仿宋" w:hint="eastAsia"/>
          <w:color w:val="000000"/>
          <w:sz w:val="32"/>
          <w:szCs w:val="32"/>
        </w:rPr>
        <w:t>号证据的真实性、关联性、合法性均无异议，本院予以确认。</w:t>
      </w:r>
    </w:p>
    <w:p w:rsidR="00111DDE" w:rsidRDefault="00111DDE" w:rsidP="00111DDE">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各方当事人或双方当事人对以下涉及本案争议焦点的证据持有异议</w:t>
      </w:r>
      <w:r>
        <w:rPr>
          <w:rFonts w:ascii="仿宋" w:eastAsia="仿宋" w:hAnsi="仿宋" w:cs="仿宋"/>
          <w:color w:val="000000"/>
          <w:sz w:val="32"/>
          <w:szCs w:val="32"/>
        </w:rPr>
        <w:t>:</w:t>
      </w:r>
    </w:p>
    <w:p w:rsidR="00111DDE" w:rsidRDefault="00111DDE" w:rsidP="00111DDE">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一、原告提交的</w:t>
      </w:r>
      <w:r>
        <w:rPr>
          <w:rFonts w:ascii="仿宋" w:eastAsia="仿宋" w:hAnsi="仿宋" w:cs="仿宋"/>
          <w:color w:val="000000"/>
          <w:sz w:val="32"/>
          <w:szCs w:val="32"/>
        </w:rPr>
        <w:t>2</w:t>
      </w:r>
      <w:r>
        <w:rPr>
          <w:rFonts w:ascii="仿宋" w:eastAsia="仿宋" w:hAnsi="仿宋" w:cs="仿宋" w:hint="eastAsia"/>
          <w:color w:val="000000"/>
          <w:sz w:val="32"/>
          <w:szCs w:val="32"/>
        </w:rPr>
        <w:t>、</w:t>
      </w:r>
      <w:r>
        <w:rPr>
          <w:rFonts w:ascii="仿宋" w:eastAsia="仿宋" w:hAnsi="仿宋" w:cs="仿宋"/>
          <w:color w:val="000000"/>
          <w:sz w:val="32"/>
          <w:szCs w:val="32"/>
        </w:rPr>
        <w:t>3</w:t>
      </w:r>
      <w:r>
        <w:rPr>
          <w:rFonts w:ascii="仿宋" w:eastAsia="仿宋" w:hAnsi="仿宋" w:cs="仿宋" w:hint="eastAsia"/>
          <w:color w:val="000000"/>
          <w:sz w:val="32"/>
          <w:szCs w:val="32"/>
        </w:rPr>
        <w:t>、</w:t>
      </w:r>
      <w:r>
        <w:rPr>
          <w:rFonts w:ascii="仿宋" w:eastAsia="仿宋" w:hAnsi="仿宋" w:cs="仿宋"/>
          <w:color w:val="000000"/>
          <w:sz w:val="32"/>
          <w:szCs w:val="32"/>
        </w:rPr>
        <w:t>4</w:t>
      </w:r>
      <w:r>
        <w:rPr>
          <w:rFonts w:ascii="仿宋" w:eastAsia="仿宋" w:hAnsi="仿宋" w:cs="仿宋" w:hint="eastAsia"/>
          <w:color w:val="000000"/>
          <w:sz w:val="32"/>
          <w:szCs w:val="32"/>
        </w:rPr>
        <w:t>、</w:t>
      </w:r>
      <w:r>
        <w:rPr>
          <w:rFonts w:ascii="仿宋" w:eastAsia="仿宋" w:hAnsi="仿宋" w:cs="仿宋"/>
          <w:color w:val="000000"/>
          <w:sz w:val="32"/>
          <w:szCs w:val="32"/>
        </w:rPr>
        <w:t>5</w:t>
      </w:r>
      <w:r>
        <w:rPr>
          <w:rFonts w:ascii="仿宋" w:eastAsia="仿宋" w:hAnsi="仿宋" w:cs="仿宋" w:hint="eastAsia"/>
          <w:color w:val="000000"/>
          <w:sz w:val="32"/>
          <w:szCs w:val="32"/>
        </w:rPr>
        <w:t>、</w:t>
      </w:r>
      <w:r>
        <w:rPr>
          <w:rFonts w:ascii="仿宋" w:eastAsia="仿宋" w:hAnsi="仿宋" w:cs="仿宋"/>
          <w:color w:val="000000"/>
          <w:sz w:val="32"/>
          <w:szCs w:val="32"/>
        </w:rPr>
        <w:t>6</w:t>
      </w:r>
      <w:r>
        <w:rPr>
          <w:rFonts w:ascii="仿宋" w:eastAsia="仿宋" w:hAnsi="仿宋" w:cs="仿宋" w:hint="eastAsia"/>
          <w:color w:val="000000"/>
          <w:sz w:val="32"/>
          <w:szCs w:val="32"/>
        </w:rPr>
        <w:t>、</w:t>
      </w:r>
      <w:r>
        <w:rPr>
          <w:rFonts w:ascii="仿宋" w:eastAsia="仿宋" w:hAnsi="仿宋" w:cs="仿宋"/>
          <w:color w:val="000000"/>
          <w:sz w:val="32"/>
          <w:szCs w:val="32"/>
        </w:rPr>
        <w:t>8</w:t>
      </w:r>
      <w:r>
        <w:rPr>
          <w:rFonts w:ascii="仿宋" w:eastAsia="仿宋" w:hAnsi="仿宋" w:cs="仿宋" w:hint="eastAsia"/>
          <w:color w:val="000000"/>
          <w:sz w:val="32"/>
          <w:szCs w:val="32"/>
        </w:rPr>
        <w:t>、</w:t>
      </w:r>
      <w:r>
        <w:rPr>
          <w:rFonts w:ascii="仿宋" w:eastAsia="仿宋" w:hAnsi="仿宋" w:cs="仿宋"/>
          <w:color w:val="000000"/>
          <w:sz w:val="32"/>
          <w:szCs w:val="32"/>
        </w:rPr>
        <w:t>9</w:t>
      </w:r>
      <w:r>
        <w:rPr>
          <w:rFonts w:ascii="仿宋" w:eastAsia="仿宋" w:hAnsi="仿宋" w:cs="仿宋" w:hint="eastAsia"/>
          <w:color w:val="000000"/>
          <w:sz w:val="32"/>
          <w:szCs w:val="32"/>
        </w:rPr>
        <w:t>、</w:t>
      </w:r>
      <w:r>
        <w:rPr>
          <w:rFonts w:ascii="仿宋" w:eastAsia="仿宋" w:hAnsi="仿宋" w:cs="仿宋"/>
          <w:color w:val="000000"/>
          <w:sz w:val="32"/>
          <w:szCs w:val="32"/>
        </w:rPr>
        <w:t>10</w:t>
      </w:r>
      <w:r>
        <w:rPr>
          <w:rFonts w:ascii="仿宋" w:eastAsia="仿宋" w:hAnsi="仿宋" w:cs="仿宋" w:hint="eastAsia"/>
          <w:color w:val="000000"/>
          <w:sz w:val="32"/>
          <w:szCs w:val="32"/>
        </w:rPr>
        <w:t>、</w:t>
      </w:r>
      <w:r>
        <w:rPr>
          <w:rFonts w:ascii="仿宋" w:eastAsia="仿宋" w:hAnsi="仿宋" w:cs="仿宋"/>
          <w:color w:val="000000"/>
          <w:sz w:val="32"/>
          <w:szCs w:val="32"/>
        </w:rPr>
        <w:t>11</w:t>
      </w:r>
      <w:r>
        <w:rPr>
          <w:rFonts w:ascii="仿宋" w:eastAsia="仿宋" w:hAnsi="仿宋" w:cs="仿宋" w:hint="eastAsia"/>
          <w:color w:val="000000"/>
          <w:sz w:val="32"/>
          <w:szCs w:val="32"/>
        </w:rPr>
        <w:t>、</w:t>
      </w:r>
      <w:r>
        <w:rPr>
          <w:rFonts w:ascii="仿宋" w:eastAsia="仿宋" w:hAnsi="仿宋" w:cs="仿宋"/>
          <w:color w:val="000000"/>
          <w:sz w:val="32"/>
          <w:szCs w:val="32"/>
        </w:rPr>
        <w:t>12</w:t>
      </w:r>
      <w:r>
        <w:rPr>
          <w:rFonts w:ascii="仿宋" w:eastAsia="仿宋" w:hAnsi="仿宋" w:cs="仿宋" w:hint="eastAsia"/>
          <w:color w:val="000000"/>
          <w:sz w:val="32"/>
          <w:szCs w:val="32"/>
        </w:rPr>
        <w:t>、</w:t>
      </w:r>
      <w:r>
        <w:rPr>
          <w:rFonts w:ascii="仿宋" w:eastAsia="仿宋" w:hAnsi="仿宋" w:cs="仿宋"/>
          <w:color w:val="000000"/>
          <w:sz w:val="32"/>
          <w:szCs w:val="32"/>
        </w:rPr>
        <w:t>13</w:t>
      </w:r>
      <w:r>
        <w:rPr>
          <w:rFonts w:ascii="仿宋" w:eastAsia="仿宋" w:hAnsi="仿宋" w:cs="仿宋" w:hint="eastAsia"/>
          <w:color w:val="000000"/>
          <w:sz w:val="32"/>
          <w:szCs w:val="32"/>
        </w:rPr>
        <w:t>、</w:t>
      </w:r>
      <w:r>
        <w:rPr>
          <w:rFonts w:ascii="仿宋" w:eastAsia="仿宋" w:hAnsi="仿宋" w:cs="仿宋"/>
          <w:color w:val="000000"/>
          <w:sz w:val="32"/>
          <w:szCs w:val="32"/>
        </w:rPr>
        <w:t>14</w:t>
      </w:r>
      <w:r>
        <w:rPr>
          <w:rFonts w:ascii="仿宋" w:eastAsia="仿宋" w:hAnsi="仿宋" w:cs="仿宋" w:hint="eastAsia"/>
          <w:color w:val="000000"/>
          <w:sz w:val="32"/>
          <w:szCs w:val="32"/>
        </w:rPr>
        <w:t>、</w:t>
      </w:r>
      <w:r>
        <w:rPr>
          <w:rFonts w:ascii="仿宋" w:eastAsia="仿宋" w:hAnsi="仿宋" w:cs="仿宋"/>
          <w:color w:val="000000"/>
          <w:sz w:val="32"/>
          <w:szCs w:val="32"/>
        </w:rPr>
        <w:t>15</w:t>
      </w:r>
      <w:r>
        <w:rPr>
          <w:rFonts w:ascii="仿宋" w:eastAsia="仿宋" w:hAnsi="仿宋" w:cs="仿宋" w:hint="eastAsia"/>
          <w:color w:val="000000"/>
          <w:sz w:val="32"/>
          <w:szCs w:val="32"/>
        </w:rPr>
        <w:t>、</w:t>
      </w:r>
      <w:r>
        <w:rPr>
          <w:rFonts w:ascii="仿宋" w:eastAsia="仿宋" w:hAnsi="仿宋" w:cs="仿宋"/>
          <w:color w:val="000000"/>
          <w:sz w:val="32"/>
          <w:szCs w:val="32"/>
        </w:rPr>
        <w:t>16</w:t>
      </w:r>
      <w:r>
        <w:rPr>
          <w:rFonts w:ascii="仿宋" w:eastAsia="仿宋" w:hAnsi="仿宋" w:cs="仿宋" w:hint="eastAsia"/>
          <w:color w:val="000000"/>
          <w:sz w:val="32"/>
          <w:szCs w:val="32"/>
        </w:rPr>
        <w:t>号证据，拟证明</w:t>
      </w:r>
      <w:r>
        <w:rPr>
          <w:rFonts w:ascii="仿宋" w:eastAsia="仿宋" w:hAnsi="仿宋" w:cs="仿宋"/>
          <w:color w:val="000000"/>
          <w:sz w:val="32"/>
          <w:szCs w:val="32"/>
        </w:rPr>
        <w:t>2010</w:t>
      </w:r>
      <w:r>
        <w:rPr>
          <w:rFonts w:ascii="仿宋" w:eastAsia="仿宋" w:hAnsi="仿宋" w:cs="仿宋" w:hint="eastAsia"/>
          <w:color w:val="000000"/>
          <w:sz w:val="32"/>
          <w:szCs w:val="32"/>
        </w:rPr>
        <w:t>年</w:t>
      </w:r>
      <w:r>
        <w:rPr>
          <w:rFonts w:ascii="仿宋" w:eastAsia="仿宋" w:hAnsi="仿宋" w:cs="仿宋"/>
          <w:color w:val="000000"/>
          <w:sz w:val="32"/>
          <w:szCs w:val="32"/>
        </w:rPr>
        <w:t>11</w:t>
      </w:r>
      <w:r>
        <w:rPr>
          <w:rFonts w:ascii="仿宋" w:eastAsia="仿宋" w:hAnsi="仿宋" w:cs="仿宋" w:hint="eastAsia"/>
          <w:color w:val="000000"/>
          <w:sz w:val="32"/>
          <w:szCs w:val="32"/>
        </w:rPr>
        <w:t>月，原告所在集体经济组织对土地承包经营权重新登记确权时，二被告已放弃了争议土地，且敖嘉骝的土地承包经营权证已经办好，其登记土地依然为</w:t>
      </w:r>
      <w:r>
        <w:rPr>
          <w:rFonts w:ascii="仿宋" w:eastAsia="仿宋" w:hAnsi="仿宋" w:cs="仿宋"/>
          <w:color w:val="000000"/>
          <w:sz w:val="32"/>
          <w:szCs w:val="32"/>
        </w:rPr>
        <w:t>98</w:t>
      </w:r>
      <w:r>
        <w:rPr>
          <w:rFonts w:ascii="仿宋" w:eastAsia="仿宋" w:hAnsi="仿宋" w:cs="仿宋" w:hint="eastAsia"/>
          <w:color w:val="000000"/>
          <w:sz w:val="32"/>
          <w:szCs w:val="32"/>
        </w:rPr>
        <w:t>年二轮承包时江国秀为户主的七个人的承包地，原告的承包地面积为</w:t>
      </w:r>
      <w:r>
        <w:rPr>
          <w:rFonts w:ascii="仿宋" w:eastAsia="仿宋" w:hAnsi="仿宋" w:cs="仿宋"/>
          <w:color w:val="000000"/>
          <w:sz w:val="32"/>
          <w:szCs w:val="32"/>
        </w:rPr>
        <w:t>9.8</w:t>
      </w:r>
      <w:r>
        <w:rPr>
          <w:rFonts w:ascii="仿宋" w:eastAsia="仿宋" w:hAnsi="仿宋" w:cs="仿宋" w:hint="eastAsia"/>
          <w:color w:val="000000"/>
          <w:sz w:val="32"/>
          <w:szCs w:val="32"/>
        </w:rPr>
        <w:t>亩，但该证被丰都县名山街道农业服务中心扣留，至今未发放给敖嘉骝。二被告认为</w:t>
      </w:r>
      <w:r>
        <w:rPr>
          <w:rFonts w:ascii="仿宋" w:eastAsia="仿宋" w:hAnsi="仿宋" w:cs="仿宋"/>
          <w:color w:val="000000"/>
          <w:sz w:val="32"/>
          <w:szCs w:val="32"/>
        </w:rPr>
        <w:t>2</w:t>
      </w:r>
      <w:r>
        <w:rPr>
          <w:rFonts w:ascii="仿宋" w:eastAsia="仿宋" w:hAnsi="仿宋" w:cs="仿宋" w:hint="eastAsia"/>
          <w:color w:val="000000"/>
          <w:sz w:val="32"/>
          <w:szCs w:val="32"/>
        </w:rPr>
        <w:t>号、</w:t>
      </w:r>
      <w:r>
        <w:rPr>
          <w:rFonts w:ascii="仿宋" w:eastAsia="仿宋" w:hAnsi="仿宋" w:cs="仿宋"/>
          <w:color w:val="000000"/>
          <w:sz w:val="32"/>
          <w:szCs w:val="32"/>
        </w:rPr>
        <w:t>4</w:t>
      </w:r>
      <w:r>
        <w:rPr>
          <w:rFonts w:ascii="仿宋" w:eastAsia="仿宋" w:hAnsi="仿宋" w:cs="仿宋" w:hint="eastAsia"/>
          <w:color w:val="000000"/>
          <w:sz w:val="32"/>
          <w:szCs w:val="32"/>
        </w:rPr>
        <w:t>号证据不具有真实性，</w:t>
      </w:r>
      <w:r>
        <w:rPr>
          <w:rFonts w:ascii="仿宋" w:eastAsia="仿宋" w:hAnsi="仿宋" w:cs="仿宋"/>
          <w:color w:val="000000"/>
          <w:sz w:val="32"/>
          <w:szCs w:val="32"/>
        </w:rPr>
        <w:t>3</w:t>
      </w:r>
      <w:r>
        <w:rPr>
          <w:rFonts w:ascii="仿宋" w:eastAsia="仿宋" w:hAnsi="仿宋" w:cs="仿宋" w:hint="eastAsia"/>
          <w:color w:val="000000"/>
          <w:sz w:val="32"/>
          <w:szCs w:val="32"/>
        </w:rPr>
        <w:t>号证据是敖嘉骝本人写的，</w:t>
      </w:r>
      <w:r>
        <w:rPr>
          <w:rFonts w:ascii="仿宋" w:eastAsia="仿宋" w:hAnsi="仿宋" w:cs="仿宋"/>
          <w:color w:val="000000"/>
          <w:sz w:val="32"/>
          <w:szCs w:val="32"/>
        </w:rPr>
        <w:t>5</w:t>
      </w:r>
      <w:r>
        <w:rPr>
          <w:rFonts w:ascii="仿宋" w:eastAsia="仿宋" w:hAnsi="仿宋" w:cs="仿宋" w:hint="eastAsia"/>
          <w:color w:val="000000"/>
          <w:sz w:val="32"/>
          <w:szCs w:val="32"/>
        </w:rPr>
        <w:t>号证据是原告造假，上面的签名</w:t>
      </w:r>
      <w:r>
        <w:rPr>
          <w:rFonts w:ascii="仿宋" w:eastAsia="仿宋" w:hAnsi="仿宋" w:cs="仿宋" w:hint="eastAsia"/>
          <w:color w:val="000000"/>
          <w:sz w:val="32"/>
          <w:szCs w:val="32"/>
        </w:rPr>
        <w:lastRenderedPageBreak/>
        <w:t>捺印不是二被告的，</w:t>
      </w:r>
      <w:r>
        <w:rPr>
          <w:rFonts w:ascii="仿宋" w:eastAsia="仿宋" w:hAnsi="仿宋" w:cs="仿宋"/>
          <w:color w:val="000000"/>
          <w:sz w:val="32"/>
          <w:szCs w:val="32"/>
        </w:rPr>
        <w:t>6</w:t>
      </w:r>
      <w:r>
        <w:rPr>
          <w:rFonts w:ascii="仿宋" w:eastAsia="仿宋" w:hAnsi="仿宋" w:cs="仿宋" w:hint="eastAsia"/>
          <w:color w:val="000000"/>
          <w:sz w:val="32"/>
          <w:szCs w:val="32"/>
        </w:rPr>
        <w:t>号证据是因为原告对</w:t>
      </w:r>
      <w:r>
        <w:rPr>
          <w:rFonts w:ascii="仿宋" w:eastAsia="仿宋" w:hAnsi="仿宋" w:cs="仿宋"/>
          <w:color w:val="000000"/>
          <w:sz w:val="32"/>
          <w:szCs w:val="32"/>
        </w:rPr>
        <w:t>5</w:t>
      </w:r>
      <w:r>
        <w:rPr>
          <w:rFonts w:ascii="仿宋" w:eastAsia="仿宋" w:hAnsi="仿宋" w:cs="仿宋" w:hint="eastAsia"/>
          <w:color w:val="000000"/>
          <w:sz w:val="32"/>
          <w:szCs w:val="32"/>
        </w:rPr>
        <w:t>号证据的造假造成的登记错误，</w:t>
      </w:r>
      <w:r>
        <w:rPr>
          <w:rFonts w:ascii="仿宋" w:eastAsia="仿宋" w:hAnsi="仿宋" w:cs="仿宋"/>
          <w:color w:val="000000"/>
          <w:sz w:val="32"/>
          <w:szCs w:val="32"/>
        </w:rPr>
        <w:t>8</w:t>
      </w:r>
      <w:r>
        <w:rPr>
          <w:rFonts w:ascii="仿宋" w:eastAsia="仿宋" w:hAnsi="仿宋" w:cs="仿宋" w:hint="eastAsia"/>
          <w:color w:val="000000"/>
          <w:sz w:val="32"/>
          <w:szCs w:val="32"/>
        </w:rPr>
        <w:t>、</w:t>
      </w:r>
      <w:r>
        <w:rPr>
          <w:rFonts w:ascii="仿宋" w:eastAsia="仿宋" w:hAnsi="仿宋" w:cs="仿宋"/>
          <w:color w:val="000000"/>
          <w:sz w:val="32"/>
          <w:szCs w:val="32"/>
        </w:rPr>
        <w:t>9</w:t>
      </w:r>
      <w:r>
        <w:rPr>
          <w:rFonts w:ascii="仿宋" w:eastAsia="仿宋" w:hAnsi="仿宋" w:cs="仿宋" w:hint="eastAsia"/>
          <w:color w:val="000000"/>
          <w:sz w:val="32"/>
          <w:szCs w:val="32"/>
        </w:rPr>
        <w:t>、</w:t>
      </w:r>
      <w:r>
        <w:rPr>
          <w:rFonts w:ascii="仿宋" w:eastAsia="仿宋" w:hAnsi="仿宋" w:cs="仿宋"/>
          <w:color w:val="000000"/>
          <w:sz w:val="32"/>
          <w:szCs w:val="32"/>
        </w:rPr>
        <w:t>10</w:t>
      </w:r>
      <w:r>
        <w:rPr>
          <w:rFonts w:ascii="仿宋" w:eastAsia="仿宋" w:hAnsi="仿宋" w:cs="仿宋" w:hint="eastAsia"/>
          <w:color w:val="000000"/>
          <w:sz w:val="32"/>
          <w:szCs w:val="32"/>
        </w:rPr>
        <w:t>号证据不真实，其登记面积不实，</w:t>
      </w:r>
      <w:r>
        <w:rPr>
          <w:rFonts w:ascii="仿宋" w:eastAsia="仿宋" w:hAnsi="仿宋" w:cs="仿宋"/>
          <w:color w:val="000000"/>
          <w:sz w:val="32"/>
          <w:szCs w:val="32"/>
        </w:rPr>
        <w:t>11</w:t>
      </w:r>
      <w:r>
        <w:rPr>
          <w:rFonts w:ascii="仿宋" w:eastAsia="仿宋" w:hAnsi="仿宋" w:cs="仿宋" w:hint="eastAsia"/>
          <w:color w:val="000000"/>
          <w:sz w:val="32"/>
          <w:szCs w:val="32"/>
        </w:rPr>
        <w:t>号、</w:t>
      </w:r>
      <w:r>
        <w:rPr>
          <w:rFonts w:ascii="仿宋" w:eastAsia="仿宋" w:hAnsi="仿宋" w:cs="仿宋"/>
          <w:color w:val="000000"/>
          <w:sz w:val="32"/>
          <w:szCs w:val="32"/>
        </w:rPr>
        <w:t>12</w:t>
      </w:r>
      <w:r>
        <w:rPr>
          <w:rFonts w:ascii="仿宋" w:eastAsia="仿宋" w:hAnsi="仿宋" w:cs="仿宋" w:hint="eastAsia"/>
          <w:color w:val="000000"/>
          <w:sz w:val="32"/>
          <w:szCs w:val="32"/>
        </w:rPr>
        <w:t>号、</w:t>
      </w:r>
      <w:r>
        <w:rPr>
          <w:rFonts w:ascii="仿宋" w:eastAsia="仿宋" w:hAnsi="仿宋" w:cs="仿宋"/>
          <w:color w:val="000000"/>
          <w:sz w:val="32"/>
          <w:szCs w:val="32"/>
        </w:rPr>
        <w:t>13</w:t>
      </w:r>
      <w:r>
        <w:rPr>
          <w:rFonts w:ascii="仿宋" w:eastAsia="仿宋" w:hAnsi="仿宋" w:cs="仿宋" w:hint="eastAsia"/>
          <w:color w:val="000000"/>
          <w:sz w:val="32"/>
          <w:szCs w:val="32"/>
        </w:rPr>
        <w:t>号、</w:t>
      </w:r>
      <w:r>
        <w:rPr>
          <w:rFonts w:ascii="仿宋" w:eastAsia="仿宋" w:hAnsi="仿宋" w:cs="仿宋"/>
          <w:color w:val="000000"/>
          <w:sz w:val="32"/>
          <w:szCs w:val="32"/>
        </w:rPr>
        <w:t>14</w:t>
      </w:r>
      <w:r>
        <w:rPr>
          <w:rFonts w:ascii="仿宋" w:eastAsia="仿宋" w:hAnsi="仿宋" w:cs="仿宋" w:hint="eastAsia"/>
          <w:color w:val="000000"/>
          <w:sz w:val="32"/>
          <w:szCs w:val="32"/>
        </w:rPr>
        <w:t>号证据证人未当庭作证，并接受质询，对其证人证言除敖嘉骝的土地承包经营权证尚在农业服务中心属实外，其余证明内容的真实性有异议，故不予认可，</w:t>
      </w:r>
      <w:r>
        <w:rPr>
          <w:rFonts w:ascii="仿宋" w:eastAsia="仿宋" w:hAnsi="仿宋" w:cs="仿宋"/>
          <w:color w:val="000000"/>
          <w:sz w:val="32"/>
          <w:szCs w:val="32"/>
        </w:rPr>
        <w:t>15</w:t>
      </w:r>
      <w:r>
        <w:rPr>
          <w:rFonts w:ascii="仿宋" w:eastAsia="仿宋" w:hAnsi="仿宋" w:cs="仿宋" w:hint="eastAsia"/>
          <w:color w:val="000000"/>
          <w:sz w:val="32"/>
          <w:szCs w:val="32"/>
        </w:rPr>
        <w:t>号证据不具有真实性，</w:t>
      </w:r>
      <w:r>
        <w:rPr>
          <w:rFonts w:ascii="仿宋" w:eastAsia="仿宋" w:hAnsi="仿宋" w:cs="仿宋"/>
          <w:color w:val="000000"/>
          <w:sz w:val="32"/>
          <w:szCs w:val="32"/>
        </w:rPr>
        <w:t>16</w:t>
      </w:r>
      <w:r>
        <w:rPr>
          <w:rFonts w:ascii="仿宋" w:eastAsia="仿宋" w:hAnsi="仿宋" w:cs="仿宋" w:hint="eastAsia"/>
          <w:color w:val="000000"/>
          <w:sz w:val="32"/>
          <w:szCs w:val="32"/>
        </w:rPr>
        <w:t>号证据的真实性、合法性均有异议。经举证、质证，对</w:t>
      </w:r>
      <w:r>
        <w:rPr>
          <w:rFonts w:ascii="仿宋" w:eastAsia="仿宋" w:hAnsi="仿宋" w:cs="仿宋"/>
          <w:color w:val="000000"/>
          <w:sz w:val="32"/>
          <w:szCs w:val="32"/>
        </w:rPr>
        <w:t>2</w:t>
      </w:r>
      <w:r>
        <w:rPr>
          <w:rFonts w:ascii="仿宋" w:eastAsia="仿宋" w:hAnsi="仿宋" w:cs="仿宋" w:hint="eastAsia"/>
          <w:color w:val="000000"/>
          <w:sz w:val="32"/>
          <w:szCs w:val="32"/>
        </w:rPr>
        <w:t>号证据，因证人未当庭作证，接受当事人质询，本院不予认定；</w:t>
      </w:r>
      <w:r>
        <w:rPr>
          <w:rFonts w:ascii="仿宋" w:eastAsia="仿宋" w:hAnsi="仿宋" w:cs="仿宋"/>
          <w:color w:val="000000"/>
          <w:sz w:val="32"/>
          <w:szCs w:val="32"/>
        </w:rPr>
        <w:t xml:space="preserve"> 3</w:t>
      </w:r>
      <w:r>
        <w:rPr>
          <w:rFonts w:ascii="仿宋" w:eastAsia="仿宋" w:hAnsi="仿宋" w:cs="仿宋" w:hint="eastAsia"/>
          <w:color w:val="000000"/>
          <w:sz w:val="32"/>
          <w:szCs w:val="32"/>
        </w:rPr>
        <w:t>号证据系由敖嘉骝书写其土地，由登记员敖从金进行登记，系原告对自己土地的认定，但本案争议的就是土地权属，故本院对该证据不予认定；</w:t>
      </w:r>
      <w:r>
        <w:rPr>
          <w:rFonts w:ascii="仿宋" w:eastAsia="仿宋" w:hAnsi="仿宋" w:cs="仿宋"/>
          <w:color w:val="000000"/>
          <w:sz w:val="32"/>
          <w:szCs w:val="32"/>
        </w:rPr>
        <w:t xml:space="preserve"> 4</w:t>
      </w:r>
      <w:r>
        <w:rPr>
          <w:rFonts w:ascii="仿宋" w:eastAsia="仿宋" w:hAnsi="仿宋" w:cs="仿宋" w:hint="eastAsia"/>
          <w:color w:val="000000"/>
          <w:sz w:val="32"/>
          <w:szCs w:val="32"/>
        </w:rPr>
        <w:t>号证据系丰都县名山街道龙花村村民委员会的调解决议，但争议双方当事人均未签字，并未产生法律效力，本院不予认定；</w:t>
      </w:r>
      <w:r>
        <w:rPr>
          <w:rFonts w:ascii="仿宋" w:eastAsia="仿宋" w:hAnsi="仿宋" w:cs="仿宋"/>
          <w:color w:val="000000"/>
          <w:sz w:val="32"/>
          <w:szCs w:val="32"/>
        </w:rPr>
        <w:t>5</w:t>
      </w:r>
      <w:r>
        <w:rPr>
          <w:rFonts w:ascii="仿宋" w:eastAsia="仿宋" w:hAnsi="仿宋" w:cs="仿宋" w:hint="eastAsia"/>
          <w:color w:val="000000"/>
          <w:sz w:val="32"/>
          <w:szCs w:val="32"/>
        </w:rPr>
        <w:t>号证据经质证，敖茂金、敖顺烈均提出签名不是本人所签，在庭审中，江国秀亦认可敖顺烈的签名不是本人所签，而是敖顺烈妻子所代签，故该证据不具有真实性，本院不予认可；</w:t>
      </w:r>
      <w:r>
        <w:rPr>
          <w:rFonts w:ascii="仿宋" w:eastAsia="仿宋" w:hAnsi="仿宋" w:cs="仿宋"/>
          <w:color w:val="000000"/>
          <w:sz w:val="32"/>
          <w:szCs w:val="32"/>
        </w:rPr>
        <w:t>6</w:t>
      </w:r>
      <w:r>
        <w:rPr>
          <w:rFonts w:ascii="仿宋" w:eastAsia="仿宋" w:hAnsi="仿宋" w:cs="仿宋" w:hint="eastAsia"/>
          <w:color w:val="000000"/>
          <w:sz w:val="32"/>
          <w:szCs w:val="32"/>
        </w:rPr>
        <w:t>号证据系龙花村村民委员会对龙花村</w:t>
      </w:r>
      <w:r>
        <w:rPr>
          <w:rFonts w:ascii="仿宋" w:eastAsia="仿宋" w:hAnsi="仿宋" w:cs="仿宋"/>
          <w:color w:val="000000"/>
          <w:sz w:val="32"/>
          <w:szCs w:val="32"/>
        </w:rPr>
        <w:t>9</w:t>
      </w:r>
      <w:r>
        <w:rPr>
          <w:rFonts w:ascii="仿宋" w:eastAsia="仿宋" w:hAnsi="仿宋" w:cs="仿宋" w:hint="eastAsia"/>
          <w:color w:val="000000"/>
          <w:sz w:val="32"/>
          <w:szCs w:val="32"/>
        </w:rPr>
        <w:t>社森林工程用地过渡性补偿面积的认定，本院对该证据的真实性、关联性、合法性予以确认；</w:t>
      </w:r>
      <w:r>
        <w:rPr>
          <w:rFonts w:ascii="仿宋" w:eastAsia="仿宋" w:hAnsi="仿宋" w:cs="仿宋"/>
          <w:color w:val="000000"/>
          <w:sz w:val="32"/>
          <w:szCs w:val="32"/>
        </w:rPr>
        <w:t>8</w:t>
      </w:r>
      <w:r>
        <w:rPr>
          <w:rFonts w:ascii="仿宋" w:eastAsia="仿宋" w:hAnsi="仿宋" w:cs="仿宋" w:hint="eastAsia"/>
          <w:color w:val="000000"/>
          <w:sz w:val="32"/>
          <w:szCs w:val="32"/>
        </w:rPr>
        <w:t>号、</w:t>
      </w:r>
      <w:r>
        <w:rPr>
          <w:rFonts w:ascii="仿宋" w:eastAsia="仿宋" w:hAnsi="仿宋" w:cs="仿宋"/>
          <w:color w:val="000000"/>
          <w:sz w:val="32"/>
          <w:szCs w:val="32"/>
        </w:rPr>
        <w:t>9</w:t>
      </w:r>
      <w:r>
        <w:rPr>
          <w:rFonts w:ascii="仿宋" w:eastAsia="仿宋" w:hAnsi="仿宋" w:cs="仿宋" w:hint="eastAsia"/>
          <w:color w:val="000000"/>
          <w:sz w:val="32"/>
          <w:szCs w:val="32"/>
        </w:rPr>
        <w:t>号、</w:t>
      </w:r>
      <w:r>
        <w:rPr>
          <w:rFonts w:ascii="仿宋" w:eastAsia="仿宋" w:hAnsi="仿宋" w:cs="仿宋"/>
          <w:color w:val="000000"/>
          <w:sz w:val="32"/>
          <w:szCs w:val="32"/>
        </w:rPr>
        <w:t>10</w:t>
      </w:r>
      <w:r>
        <w:rPr>
          <w:rFonts w:ascii="仿宋" w:eastAsia="仿宋" w:hAnsi="仿宋" w:cs="仿宋" w:hint="eastAsia"/>
          <w:color w:val="000000"/>
          <w:sz w:val="32"/>
          <w:szCs w:val="32"/>
        </w:rPr>
        <w:t>号证据系名山街道办事处对龙花村</w:t>
      </w:r>
      <w:r>
        <w:rPr>
          <w:rFonts w:ascii="仿宋" w:eastAsia="仿宋" w:hAnsi="仿宋" w:cs="仿宋"/>
          <w:color w:val="000000"/>
          <w:sz w:val="32"/>
          <w:szCs w:val="32"/>
        </w:rPr>
        <w:t>9</w:t>
      </w:r>
      <w:r>
        <w:rPr>
          <w:rFonts w:ascii="仿宋" w:eastAsia="仿宋" w:hAnsi="仿宋" w:cs="仿宋" w:hint="eastAsia"/>
          <w:color w:val="000000"/>
          <w:sz w:val="32"/>
          <w:szCs w:val="32"/>
        </w:rPr>
        <w:t>社农村土地承包经营权证的登记，本院对该证据的真实性、关联性、合法性予以确认；</w:t>
      </w:r>
      <w:r>
        <w:rPr>
          <w:rFonts w:ascii="仿宋" w:eastAsia="仿宋" w:hAnsi="仿宋" w:cs="仿宋"/>
          <w:color w:val="000000"/>
          <w:sz w:val="32"/>
          <w:szCs w:val="32"/>
        </w:rPr>
        <w:t>11</w:t>
      </w:r>
      <w:r>
        <w:rPr>
          <w:rFonts w:ascii="仿宋" w:eastAsia="仿宋" w:hAnsi="仿宋" w:cs="仿宋" w:hint="eastAsia"/>
          <w:color w:val="000000"/>
          <w:sz w:val="32"/>
          <w:szCs w:val="32"/>
        </w:rPr>
        <w:t>、</w:t>
      </w:r>
      <w:r>
        <w:rPr>
          <w:rFonts w:ascii="仿宋" w:eastAsia="仿宋" w:hAnsi="仿宋" w:cs="仿宋"/>
          <w:color w:val="000000"/>
          <w:sz w:val="32"/>
          <w:szCs w:val="32"/>
        </w:rPr>
        <w:t>12</w:t>
      </w:r>
      <w:r>
        <w:rPr>
          <w:rFonts w:ascii="仿宋" w:eastAsia="仿宋" w:hAnsi="仿宋" w:cs="仿宋" w:hint="eastAsia"/>
          <w:color w:val="000000"/>
          <w:sz w:val="32"/>
          <w:szCs w:val="32"/>
        </w:rPr>
        <w:t>、</w:t>
      </w:r>
      <w:r>
        <w:rPr>
          <w:rFonts w:ascii="仿宋" w:eastAsia="仿宋" w:hAnsi="仿宋" w:cs="仿宋"/>
          <w:color w:val="000000"/>
          <w:sz w:val="32"/>
          <w:szCs w:val="32"/>
        </w:rPr>
        <w:t>13</w:t>
      </w:r>
      <w:r>
        <w:rPr>
          <w:rFonts w:ascii="仿宋" w:eastAsia="仿宋" w:hAnsi="仿宋" w:cs="仿宋" w:hint="eastAsia"/>
          <w:color w:val="000000"/>
          <w:sz w:val="32"/>
          <w:szCs w:val="32"/>
        </w:rPr>
        <w:t>、</w:t>
      </w:r>
      <w:r>
        <w:rPr>
          <w:rFonts w:ascii="仿宋" w:eastAsia="仿宋" w:hAnsi="仿宋" w:cs="仿宋"/>
          <w:color w:val="000000"/>
          <w:sz w:val="32"/>
          <w:szCs w:val="32"/>
        </w:rPr>
        <w:t>14</w:t>
      </w:r>
      <w:r>
        <w:rPr>
          <w:rFonts w:ascii="仿宋" w:eastAsia="仿宋" w:hAnsi="仿宋" w:cs="仿宋" w:hint="eastAsia"/>
          <w:color w:val="000000"/>
          <w:sz w:val="32"/>
          <w:szCs w:val="32"/>
        </w:rPr>
        <w:t>、</w:t>
      </w:r>
      <w:r>
        <w:rPr>
          <w:rFonts w:ascii="仿宋" w:eastAsia="仿宋" w:hAnsi="仿宋" w:cs="仿宋"/>
          <w:color w:val="000000"/>
          <w:sz w:val="32"/>
          <w:szCs w:val="32"/>
        </w:rPr>
        <w:t>15</w:t>
      </w:r>
      <w:r>
        <w:rPr>
          <w:rFonts w:ascii="仿宋" w:eastAsia="仿宋" w:hAnsi="仿宋" w:cs="仿宋" w:hint="eastAsia"/>
          <w:color w:val="000000"/>
          <w:sz w:val="32"/>
          <w:szCs w:val="32"/>
        </w:rPr>
        <w:t>号证据，证人均未出庭接受质询，对被告认可的证明内容，本院予以认可，其余部分不予认可；</w:t>
      </w:r>
      <w:r>
        <w:rPr>
          <w:rFonts w:ascii="仿宋" w:eastAsia="仿宋" w:hAnsi="仿宋" w:cs="仿宋"/>
          <w:color w:val="000000"/>
          <w:sz w:val="32"/>
          <w:szCs w:val="32"/>
        </w:rPr>
        <w:t>16</w:t>
      </w:r>
      <w:r>
        <w:rPr>
          <w:rFonts w:ascii="仿宋" w:eastAsia="仿宋" w:hAnsi="仿宋" w:cs="仿宋" w:hint="eastAsia"/>
          <w:color w:val="000000"/>
          <w:sz w:val="32"/>
          <w:szCs w:val="32"/>
        </w:rPr>
        <w:t>号证据不符合最高人民法院《关于民事诉讼证据的若干规定》中关于视听资料作为证据的规定，故本院</w:t>
      </w:r>
      <w:r>
        <w:rPr>
          <w:rFonts w:ascii="仿宋" w:eastAsia="仿宋" w:hAnsi="仿宋" w:cs="仿宋" w:hint="eastAsia"/>
          <w:color w:val="000000"/>
          <w:sz w:val="32"/>
          <w:szCs w:val="32"/>
        </w:rPr>
        <w:lastRenderedPageBreak/>
        <w:t>不予认可。</w:t>
      </w:r>
    </w:p>
    <w:p w:rsidR="00111DDE" w:rsidRDefault="00111DDE" w:rsidP="00111DDE">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二、被告敖茂金</w:t>
      </w:r>
      <w:r>
        <w:rPr>
          <w:rFonts w:ascii="仿宋" w:eastAsia="仿宋" w:hAnsi="仿宋" w:cs="仿宋" w:hint="eastAsia"/>
          <w:color w:val="000000"/>
          <w:kern w:val="0"/>
          <w:sz w:val="32"/>
          <w:szCs w:val="32"/>
        </w:rPr>
        <w:t>农村承包经营户提交的</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w:t>
      </w: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w:t>
      </w:r>
      <w:r>
        <w:rPr>
          <w:rFonts w:ascii="仿宋" w:eastAsia="仿宋" w:hAnsi="仿宋" w:cs="仿宋"/>
          <w:color w:val="000000"/>
          <w:kern w:val="0"/>
          <w:sz w:val="32"/>
          <w:szCs w:val="32"/>
        </w:rPr>
        <w:t>5</w:t>
      </w:r>
      <w:r>
        <w:rPr>
          <w:rFonts w:ascii="仿宋" w:eastAsia="仿宋" w:hAnsi="仿宋" w:cs="仿宋" w:hint="eastAsia"/>
          <w:color w:val="000000"/>
          <w:kern w:val="0"/>
          <w:sz w:val="32"/>
          <w:szCs w:val="32"/>
        </w:rPr>
        <w:t>、</w:t>
      </w:r>
      <w:r>
        <w:rPr>
          <w:rFonts w:ascii="仿宋" w:eastAsia="仿宋" w:hAnsi="仿宋" w:cs="仿宋"/>
          <w:color w:val="000000"/>
          <w:kern w:val="0"/>
          <w:sz w:val="32"/>
          <w:szCs w:val="32"/>
        </w:rPr>
        <w:t>6</w:t>
      </w:r>
      <w:r>
        <w:rPr>
          <w:rFonts w:ascii="仿宋" w:eastAsia="仿宋" w:hAnsi="仿宋" w:cs="仿宋" w:hint="eastAsia"/>
          <w:color w:val="000000"/>
          <w:kern w:val="0"/>
          <w:sz w:val="32"/>
          <w:szCs w:val="32"/>
        </w:rPr>
        <w:t>号证据，被告敖顺烈农村承包经营户提交的</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w:t>
      </w: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w:t>
      </w:r>
      <w:r>
        <w:rPr>
          <w:rFonts w:ascii="仿宋" w:eastAsia="仿宋" w:hAnsi="仿宋" w:cs="仿宋"/>
          <w:color w:val="000000"/>
          <w:kern w:val="0"/>
          <w:sz w:val="32"/>
          <w:szCs w:val="32"/>
        </w:rPr>
        <w:t>4</w:t>
      </w:r>
      <w:r>
        <w:rPr>
          <w:rFonts w:ascii="仿宋" w:eastAsia="仿宋" w:hAnsi="仿宋" w:cs="仿宋" w:hint="eastAsia"/>
          <w:color w:val="000000"/>
          <w:kern w:val="0"/>
          <w:sz w:val="32"/>
          <w:szCs w:val="32"/>
        </w:rPr>
        <w:t>号证据，拟证明江国秀并非原告诉称的不识字、没文化，敖茂金、敖顺烈与江国秀签订的转让书合法有效，本案争议土地已经丰都县人民政府确权登记在二被告名下。原告认为敖茂金提交的</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号证据、敖顺烈提交的</w:t>
      </w: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号证据的真实性无异议，对其合法性和关联性均提出异议，即双方当事人没有对调解意见形成一致意见；敖茂金提交的</w:t>
      </w: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号、</w:t>
      </w:r>
      <w:r>
        <w:rPr>
          <w:rFonts w:ascii="仿宋" w:eastAsia="仿宋" w:hAnsi="仿宋" w:cs="仿宋"/>
          <w:color w:val="000000"/>
          <w:kern w:val="0"/>
          <w:sz w:val="32"/>
          <w:szCs w:val="32"/>
        </w:rPr>
        <w:t>6</w:t>
      </w:r>
      <w:r>
        <w:rPr>
          <w:rFonts w:ascii="仿宋" w:eastAsia="仿宋" w:hAnsi="仿宋" w:cs="仿宋" w:hint="eastAsia"/>
          <w:color w:val="000000"/>
          <w:kern w:val="0"/>
          <w:sz w:val="32"/>
          <w:szCs w:val="32"/>
        </w:rPr>
        <w:t>号证据、敖顺烈提交的</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号、</w:t>
      </w:r>
      <w:r>
        <w:rPr>
          <w:rFonts w:ascii="仿宋" w:eastAsia="仿宋" w:hAnsi="仿宋" w:cs="仿宋"/>
          <w:color w:val="000000"/>
          <w:kern w:val="0"/>
          <w:sz w:val="32"/>
          <w:szCs w:val="32"/>
        </w:rPr>
        <w:t>4</w:t>
      </w:r>
      <w:r>
        <w:rPr>
          <w:rFonts w:ascii="仿宋" w:eastAsia="仿宋" w:hAnsi="仿宋" w:cs="仿宋" w:hint="eastAsia"/>
          <w:color w:val="000000"/>
          <w:kern w:val="0"/>
          <w:sz w:val="32"/>
          <w:szCs w:val="32"/>
        </w:rPr>
        <w:t>号证据，原告对其真实性有异议，认为是名山街道农业服务中心擅自更改了原、被告的土地面积；敖茂金提交的</w:t>
      </w:r>
      <w:r>
        <w:rPr>
          <w:rFonts w:ascii="仿宋" w:eastAsia="仿宋" w:hAnsi="仿宋" w:cs="仿宋"/>
          <w:color w:val="000000"/>
          <w:kern w:val="0"/>
          <w:sz w:val="32"/>
          <w:szCs w:val="32"/>
        </w:rPr>
        <w:t>5</w:t>
      </w:r>
      <w:r>
        <w:rPr>
          <w:rFonts w:ascii="仿宋" w:eastAsia="仿宋" w:hAnsi="仿宋" w:cs="仿宋" w:hint="eastAsia"/>
          <w:color w:val="000000"/>
          <w:kern w:val="0"/>
          <w:sz w:val="32"/>
          <w:szCs w:val="32"/>
        </w:rPr>
        <w:t>号证据，原告对其真实性提出异议。对敖茂金提交的</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号证据、敖顺烈提交的</w:t>
      </w: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号证据系丰都县人民政府名山街道农村土地承包经营纠纷调解委员会作出的调解意见，但原告方不服此调解意见，并向本院提起诉讼，故该调解意见并未产生法律效力，本院不予认可；敖茂金提交的</w:t>
      </w:r>
      <w:r>
        <w:rPr>
          <w:rFonts w:ascii="仿宋" w:eastAsia="仿宋" w:hAnsi="仿宋" w:cs="仿宋"/>
          <w:color w:val="000000"/>
          <w:kern w:val="0"/>
          <w:sz w:val="32"/>
          <w:szCs w:val="32"/>
        </w:rPr>
        <w:t>5</w:t>
      </w:r>
      <w:r>
        <w:rPr>
          <w:rFonts w:ascii="仿宋" w:eastAsia="仿宋" w:hAnsi="仿宋" w:cs="仿宋" w:hint="eastAsia"/>
          <w:color w:val="000000"/>
          <w:kern w:val="0"/>
          <w:sz w:val="32"/>
          <w:szCs w:val="32"/>
        </w:rPr>
        <w:t>号证据，因证人均未出庭作证，且原告对该证实内容提出异议，本院不予认可；敖茂金提交的敖茂金提交的</w:t>
      </w: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号、</w:t>
      </w:r>
      <w:r>
        <w:rPr>
          <w:rFonts w:ascii="仿宋" w:eastAsia="仿宋" w:hAnsi="仿宋" w:cs="仿宋"/>
          <w:color w:val="000000"/>
          <w:kern w:val="0"/>
          <w:sz w:val="32"/>
          <w:szCs w:val="32"/>
        </w:rPr>
        <w:t>6</w:t>
      </w:r>
      <w:r>
        <w:rPr>
          <w:rFonts w:ascii="仿宋" w:eastAsia="仿宋" w:hAnsi="仿宋" w:cs="仿宋" w:hint="eastAsia"/>
          <w:color w:val="000000"/>
          <w:kern w:val="0"/>
          <w:sz w:val="32"/>
          <w:szCs w:val="32"/>
        </w:rPr>
        <w:t>号证据、敖顺烈提交的</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号、</w:t>
      </w:r>
      <w:r>
        <w:rPr>
          <w:rFonts w:ascii="仿宋" w:eastAsia="仿宋" w:hAnsi="仿宋" w:cs="仿宋"/>
          <w:color w:val="000000"/>
          <w:kern w:val="0"/>
          <w:sz w:val="32"/>
          <w:szCs w:val="32"/>
        </w:rPr>
        <w:t>4</w:t>
      </w:r>
      <w:r>
        <w:rPr>
          <w:rFonts w:ascii="仿宋" w:eastAsia="仿宋" w:hAnsi="仿宋" w:cs="仿宋" w:hint="eastAsia"/>
          <w:color w:val="000000"/>
          <w:kern w:val="0"/>
          <w:sz w:val="32"/>
          <w:szCs w:val="32"/>
        </w:rPr>
        <w:t>号证据，系人民政府给当事人发放的已生效的权利确认书，本院</w:t>
      </w:r>
      <w:r>
        <w:rPr>
          <w:rFonts w:ascii="仿宋" w:eastAsia="仿宋" w:hAnsi="仿宋" w:cs="仿宋" w:hint="eastAsia"/>
          <w:color w:val="000000"/>
          <w:sz w:val="32"/>
          <w:szCs w:val="32"/>
        </w:rPr>
        <w:t>对该证据的真实性、关联性、合法性予以确认。</w:t>
      </w:r>
    </w:p>
    <w:p w:rsidR="00111DDE" w:rsidRDefault="00111DDE" w:rsidP="00111DDE">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根据双方当事人的陈述及本院采信的证据，本院查明如下法律事实</w:t>
      </w:r>
      <w:r>
        <w:rPr>
          <w:rFonts w:ascii="仿宋" w:eastAsia="仿宋" w:hAnsi="仿宋" w:cs="仿宋"/>
          <w:color w:val="000000"/>
          <w:sz w:val="32"/>
          <w:szCs w:val="32"/>
        </w:rPr>
        <w:t>:1998</w:t>
      </w:r>
      <w:r>
        <w:rPr>
          <w:rFonts w:ascii="仿宋" w:eastAsia="仿宋" w:hAnsi="仿宋" w:cs="仿宋" w:hint="eastAsia"/>
          <w:color w:val="000000"/>
          <w:sz w:val="32"/>
          <w:szCs w:val="32"/>
        </w:rPr>
        <w:t>年</w:t>
      </w:r>
      <w:r>
        <w:rPr>
          <w:rFonts w:ascii="仿宋" w:eastAsia="仿宋" w:hAnsi="仿宋" w:cs="仿宋"/>
          <w:color w:val="000000"/>
          <w:sz w:val="32"/>
          <w:szCs w:val="32"/>
        </w:rPr>
        <w:t>9</w:t>
      </w:r>
      <w:r>
        <w:rPr>
          <w:rFonts w:ascii="仿宋" w:eastAsia="仿宋" w:hAnsi="仿宋" w:cs="仿宋" w:hint="eastAsia"/>
          <w:color w:val="000000"/>
          <w:sz w:val="32"/>
          <w:szCs w:val="32"/>
        </w:rPr>
        <w:t>月</w:t>
      </w:r>
      <w:r>
        <w:rPr>
          <w:rFonts w:ascii="仿宋" w:eastAsia="仿宋" w:hAnsi="仿宋" w:cs="仿宋"/>
          <w:color w:val="000000"/>
          <w:sz w:val="32"/>
          <w:szCs w:val="32"/>
        </w:rPr>
        <w:t>30</w:t>
      </w:r>
      <w:r>
        <w:rPr>
          <w:rFonts w:ascii="仿宋" w:eastAsia="仿宋" w:hAnsi="仿宋" w:cs="仿宋" w:hint="eastAsia"/>
          <w:color w:val="000000"/>
          <w:sz w:val="32"/>
          <w:szCs w:val="32"/>
        </w:rPr>
        <w:t>日，在第二轮土地承包中，江国秀作为户主向丰都县名山街道龙花村九社承包</w:t>
      </w:r>
      <w:r>
        <w:rPr>
          <w:rFonts w:ascii="仿宋" w:eastAsia="仿宋" w:hAnsi="仿宋" w:cs="仿宋"/>
          <w:color w:val="000000"/>
          <w:sz w:val="32"/>
          <w:szCs w:val="32"/>
        </w:rPr>
        <w:t>7</w:t>
      </w:r>
      <w:r>
        <w:rPr>
          <w:rFonts w:ascii="仿宋" w:eastAsia="仿宋" w:hAnsi="仿宋" w:cs="仿宋" w:hint="eastAsia"/>
          <w:color w:val="000000"/>
          <w:sz w:val="32"/>
          <w:szCs w:val="32"/>
        </w:rPr>
        <w:t>人的土地，面积为</w:t>
      </w:r>
      <w:r>
        <w:rPr>
          <w:rFonts w:ascii="仿宋" w:eastAsia="仿宋" w:hAnsi="仿宋" w:cs="仿宋"/>
          <w:color w:val="000000"/>
          <w:sz w:val="32"/>
          <w:szCs w:val="32"/>
        </w:rPr>
        <w:t>9.8</w:t>
      </w:r>
      <w:r>
        <w:rPr>
          <w:rFonts w:ascii="仿宋" w:eastAsia="仿宋" w:hAnsi="仿宋" w:cs="仿宋" w:hint="eastAsia"/>
          <w:color w:val="000000"/>
          <w:sz w:val="32"/>
          <w:szCs w:val="32"/>
        </w:rPr>
        <w:lastRenderedPageBreak/>
        <w:t>亩，家庭成员有敖嘉华、胡道琼、敖小冈、敖茂体、江国秀、敖佳丽、敖嘉骝。</w:t>
      </w:r>
      <w:r>
        <w:rPr>
          <w:rFonts w:ascii="仿宋" w:eastAsia="仿宋" w:hAnsi="仿宋" w:cs="仿宋"/>
          <w:color w:val="000000"/>
          <w:sz w:val="32"/>
          <w:szCs w:val="32"/>
        </w:rPr>
        <w:t>2001</w:t>
      </w:r>
      <w:r>
        <w:rPr>
          <w:rFonts w:ascii="仿宋" w:eastAsia="仿宋" w:hAnsi="仿宋" w:cs="仿宋" w:hint="eastAsia"/>
          <w:color w:val="000000"/>
          <w:sz w:val="32"/>
          <w:szCs w:val="32"/>
        </w:rPr>
        <w:t>年</w:t>
      </w:r>
      <w:r>
        <w:rPr>
          <w:rFonts w:ascii="仿宋" w:eastAsia="仿宋" w:hAnsi="仿宋" w:cs="仿宋"/>
          <w:color w:val="000000"/>
          <w:sz w:val="32"/>
          <w:szCs w:val="32"/>
        </w:rPr>
        <w:t>9</w:t>
      </w:r>
      <w:r>
        <w:rPr>
          <w:rFonts w:ascii="仿宋" w:eastAsia="仿宋" w:hAnsi="仿宋" w:cs="仿宋" w:hint="eastAsia"/>
          <w:color w:val="000000"/>
          <w:sz w:val="32"/>
          <w:szCs w:val="32"/>
        </w:rPr>
        <w:t>月</w:t>
      </w:r>
      <w:r>
        <w:rPr>
          <w:rFonts w:ascii="仿宋" w:eastAsia="仿宋" w:hAnsi="仿宋" w:cs="仿宋"/>
          <w:color w:val="000000"/>
          <w:sz w:val="32"/>
          <w:szCs w:val="32"/>
        </w:rPr>
        <w:t>12</w:t>
      </w:r>
      <w:r>
        <w:rPr>
          <w:rFonts w:ascii="仿宋" w:eastAsia="仿宋" w:hAnsi="仿宋" w:cs="仿宋" w:hint="eastAsia"/>
          <w:color w:val="000000"/>
          <w:sz w:val="32"/>
          <w:szCs w:val="32"/>
        </w:rPr>
        <w:t>日，敖茂金与江国秀签订转让书，约定：江国秀将两人承包地自</w:t>
      </w:r>
      <w:r>
        <w:rPr>
          <w:rFonts w:ascii="仿宋" w:eastAsia="仿宋" w:hAnsi="仿宋" w:cs="仿宋"/>
          <w:color w:val="000000"/>
          <w:sz w:val="32"/>
          <w:szCs w:val="32"/>
        </w:rPr>
        <w:t>2001</w:t>
      </w:r>
      <w:r>
        <w:rPr>
          <w:rFonts w:ascii="仿宋" w:eastAsia="仿宋" w:hAnsi="仿宋" w:cs="仿宋" w:hint="eastAsia"/>
          <w:color w:val="000000"/>
          <w:sz w:val="32"/>
          <w:szCs w:val="32"/>
        </w:rPr>
        <w:t>年</w:t>
      </w:r>
      <w:r>
        <w:rPr>
          <w:rFonts w:ascii="仿宋" w:eastAsia="仿宋" w:hAnsi="仿宋" w:cs="仿宋"/>
          <w:color w:val="000000"/>
          <w:sz w:val="32"/>
          <w:szCs w:val="32"/>
        </w:rPr>
        <w:t>9</w:t>
      </w:r>
      <w:r>
        <w:rPr>
          <w:rFonts w:ascii="仿宋" w:eastAsia="仿宋" w:hAnsi="仿宋" w:cs="仿宋" w:hint="eastAsia"/>
          <w:color w:val="000000"/>
          <w:sz w:val="32"/>
          <w:szCs w:val="32"/>
        </w:rPr>
        <w:t>月</w:t>
      </w:r>
      <w:r>
        <w:rPr>
          <w:rFonts w:ascii="仿宋" w:eastAsia="仿宋" w:hAnsi="仿宋" w:cs="仿宋"/>
          <w:color w:val="000000"/>
          <w:sz w:val="32"/>
          <w:szCs w:val="32"/>
        </w:rPr>
        <w:t>13</w:t>
      </w:r>
      <w:r>
        <w:rPr>
          <w:rFonts w:ascii="仿宋" w:eastAsia="仿宋" w:hAnsi="仿宋" w:cs="仿宋" w:hint="eastAsia"/>
          <w:color w:val="000000"/>
          <w:sz w:val="32"/>
          <w:szCs w:val="32"/>
        </w:rPr>
        <w:t>日起，转给敖茂金承包，以后永远不收回，从</w:t>
      </w:r>
      <w:r>
        <w:rPr>
          <w:rFonts w:ascii="仿宋" w:eastAsia="仿宋" w:hAnsi="仿宋" w:cs="仿宋"/>
          <w:color w:val="000000"/>
          <w:sz w:val="32"/>
          <w:szCs w:val="32"/>
        </w:rPr>
        <w:t>2002</w:t>
      </w:r>
      <w:r>
        <w:rPr>
          <w:rFonts w:ascii="仿宋" w:eastAsia="仿宋" w:hAnsi="仿宋" w:cs="仿宋" w:hint="eastAsia"/>
          <w:color w:val="000000"/>
          <w:sz w:val="32"/>
          <w:szCs w:val="32"/>
        </w:rPr>
        <w:t>年起由敖茂金缴纳税收。该转让书经双方签名以及当时队长敖茂顶、村长代朝华签名，并经村委会盖章确认。庭审中，经原、被告确认，该转让土地为鼓鼓田</w:t>
      </w:r>
      <w:r>
        <w:rPr>
          <w:rFonts w:ascii="仿宋" w:eastAsia="仿宋" w:hAnsi="仿宋" w:cs="仿宋"/>
          <w:color w:val="000000"/>
          <w:sz w:val="32"/>
          <w:szCs w:val="32"/>
        </w:rPr>
        <w:t>0.7</w:t>
      </w:r>
      <w:r>
        <w:rPr>
          <w:rFonts w:ascii="仿宋" w:eastAsia="仿宋" w:hAnsi="仿宋" w:cs="仿宋" w:hint="eastAsia"/>
          <w:color w:val="000000"/>
          <w:sz w:val="32"/>
          <w:szCs w:val="32"/>
        </w:rPr>
        <w:t>亩、望天秋</w:t>
      </w:r>
      <w:r>
        <w:rPr>
          <w:rFonts w:ascii="仿宋" w:eastAsia="仿宋" w:hAnsi="仿宋" w:cs="仿宋"/>
          <w:color w:val="000000"/>
          <w:sz w:val="32"/>
          <w:szCs w:val="32"/>
        </w:rPr>
        <w:t>0.2</w:t>
      </w:r>
      <w:r>
        <w:rPr>
          <w:rFonts w:ascii="仿宋" w:eastAsia="仿宋" w:hAnsi="仿宋" w:cs="仿宋" w:hint="eastAsia"/>
          <w:color w:val="000000"/>
          <w:sz w:val="32"/>
          <w:szCs w:val="32"/>
        </w:rPr>
        <w:t>亩、坪上</w:t>
      </w:r>
      <w:r>
        <w:rPr>
          <w:rFonts w:ascii="仿宋" w:eastAsia="仿宋" w:hAnsi="仿宋" w:cs="仿宋"/>
          <w:color w:val="000000"/>
          <w:sz w:val="32"/>
          <w:szCs w:val="32"/>
        </w:rPr>
        <w:t>0.3</w:t>
      </w:r>
      <w:r>
        <w:rPr>
          <w:rFonts w:ascii="仿宋" w:eastAsia="仿宋" w:hAnsi="仿宋" w:cs="仿宋" w:hint="eastAsia"/>
          <w:color w:val="000000"/>
          <w:sz w:val="32"/>
          <w:szCs w:val="32"/>
        </w:rPr>
        <w:t>亩、打石岩</w:t>
      </w:r>
      <w:r>
        <w:rPr>
          <w:rFonts w:ascii="仿宋" w:eastAsia="仿宋" w:hAnsi="仿宋" w:cs="仿宋"/>
          <w:color w:val="000000"/>
          <w:sz w:val="32"/>
          <w:szCs w:val="32"/>
        </w:rPr>
        <w:t>0.5</w:t>
      </w:r>
      <w:r>
        <w:rPr>
          <w:rFonts w:ascii="仿宋" w:eastAsia="仿宋" w:hAnsi="仿宋" w:cs="仿宋" w:hint="eastAsia"/>
          <w:color w:val="000000"/>
          <w:sz w:val="32"/>
          <w:szCs w:val="32"/>
        </w:rPr>
        <w:t>亩、塘神</w:t>
      </w:r>
      <w:r>
        <w:rPr>
          <w:rFonts w:ascii="仿宋" w:eastAsia="仿宋" w:hAnsi="仿宋" w:cs="仿宋"/>
          <w:color w:val="000000"/>
          <w:sz w:val="32"/>
          <w:szCs w:val="32"/>
        </w:rPr>
        <w:t>0.2</w:t>
      </w:r>
      <w:r>
        <w:rPr>
          <w:rFonts w:ascii="仿宋" w:eastAsia="仿宋" w:hAnsi="仿宋" w:cs="仿宋" w:hint="eastAsia"/>
          <w:color w:val="000000"/>
          <w:sz w:val="32"/>
          <w:szCs w:val="32"/>
        </w:rPr>
        <w:t>亩、水井丫口</w:t>
      </w:r>
      <w:r>
        <w:rPr>
          <w:rFonts w:ascii="仿宋" w:eastAsia="仿宋" w:hAnsi="仿宋" w:cs="仿宋"/>
          <w:color w:val="000000"/>
          <w:sz w:val="32"/>
          <w:szCs w:val="32"/>
        </w:rPr>
        <w:t>0.1</w:t>
      </w:r>
      <w:r>
        <w:rPr>
          <w:rFonts w:ascii="仿宋" w:eastAsia="仿宋" w:hAnsi="仿宋" w:cs="仿宋" w:hint="eastAsia"/>
          <w:color w:val="000000"/>
          <w:sz w:val="32"/>
          <w:szCs w:val="32"/>
        </w:rPr>
        <w:t>亩、再上</w:t>
      </w:r>
      <w:r>
        <w:rPr>
          <w:rFonts w:ascii="仿宋" w:eastAsia="仿宋" w:hAnsi="仿宋" w:cs="仿宋"/>
          <w:color w:val="000000"/>
          <w:sz w:val="32"/>
          <w:szCs w:val="32"/>
        </w:rPr>
        <w:t>0.1</w:t>
      </w:r>
      <w:r>
        <w:rPr>
          <w:rFonts w:ascii="仿宋" w:eastAsia="仿宋" w:hAnsi="仿宋" w:cs="仿宋" w:hint="eastAsia"/>
          <w:color w:val="000000"/>
          <w:sz w:val="32"/>
          <w:szCs w:val="32"/>
        </w:rPr>
        <w:t>亩、再丫口下</w:t>
      </w:r>
      <w:r>
        <w:rPr>
          <w:rFonts w:ascii="仿宋" w:eastAsia="仿宋" w:hAnsi="仿宋" w:cs="仿宋"/>
          <w:color w:val="000000"/>
          <w:sz w:val="32"/>
          <w:szCs w:val="32"/>
        </w:rPr>
        <w:t>0.1</w:t>
      </w:r>
      <w:r>
        <w:rPr>
          <w:rFonts w:ascii="仿宋" w:eastAsia="仿宋" w:hAnsi="仿宋" w:cs="仿宋" w:hint="eastAsia"/>
          <w:color w:val="000000"/>
          <w:sz w:val="32"/>
          <w:szCs w:val="32"/>
        </w:rPr>
        <w:t>亩、田弯下</w:t>
      </w:r>
      <w:r>
        <w:rPr>
          <w:rFonts w:ascii="仿宋" w:eastAsia="仿宋" w:hAnsi="仿宋" w:cs="仿宋"/>
          <w:color w:val="000000"/>
          <w:sz w:val="32"/>
          <w:szCs w:val="32"/>
        </w:rPr>
        <w:t>0.55</w:t>
      </w:r>
      <w:r>
        <w:rPr>
          <w:rFonts w:ascii="仿宋" w:eastAsia="仿宋" w:hAnsi="仿宋" w:cs="仿宋" w:hint="eastAsia"/>
          <w:color w:val="000000"/>
          <w:sz w:val="32"/>
          <w:szCs w:val="32"/>
        </w:rPr>
        <w:t>亩、肖家湾</w:t>
      </w:r>
      <w:r>
        <w:rPr>
          <w:rFonts w:ascii="仿宋" w:eastAsia="仿宋" w:hAnsi="仿宋" w:cs="仿宋"/>
          <w:color w:val="000000"/>
          <w:sz w:val="32"/>
          <w:szCs w:val="32"/>
        </w:rPr>
        <w:t>0.05</w:t>
      </w:r>
      <w:r>
        <w:rPr>
          <w:rFonts w:ascii="仿宋" w:eastAsia="仿宋" w:hAnsi="仿宋" w:cs="仿宋" w:hint="eastAsia"/>
          <w:color w:val="000000"/>
          <w:sz w:val="32"/>
          <w:szCs w:val="32"/>
        </w:rPr>
        <w:t>亩，共计</w:t>
      </w:r>
      <w:r>
        <w:rPr>
          <w:rFonts w:ascii="仿宋" w:eastAsia="仿宋" w:hAnsi="仿宋" w:cs="仿宋"/>
          <w:color w:val="000000"/>
          <w:sz w:val="32"/>
          <w:szCs w:val="32"/>
        </w:rPr>
        <w:t>2.8</w:t>
      </w:r>
      <w:r>
        <w:rPr>
          <w:rFonts w:ascii="仿宋" w:eastAsia="仿宋" w:hAnsi="仿宋" w:cs="仿宋" w:hint="eastAsia"/>
          <w:color w:val="000000"/>
          <w:sz w:val="32"/>
          <w:szCs w:val="32"/>
        </w:rPr>
        <w:t>亩。</w:t>
      </w:r>
      <w:r>
        <w:rPr>
          <w:rFonts w:ascii="仿宋" w:eastAsia="仿宋" w:hAnsi="仿宋" w:cs="仿宋"/>
          <w:color w:val="000000"/>
          <w:sz w:val="32"/>
          <w:szCs w:val="32"/>
        </w:rPr>
        <w:t>2002</w:t>
      </w:r>
      <w:r>
        <w:rPr>
          <w:rFonts w:ascii="仿宋" w:eastAsia="仿宋" w:hAnsi="仿宋" w:cs="仿宋" w:hint="eastAsia"/>
          <w:color w:val="000000"/>
          <w:sz w:val="32"/>
          <w:szCs w:val="32"/>
        </w:rPr>
        <w:t>年</w:t>
      </w:r>
      <w:r>
        <w:rPr>
          <w:rFonts w:ascii="仿宋" w:eastAsia="仿宋" w:hAnsi="仿宋" w:cs="仿宋"/>
          <w:color w:val="000000"/>
          <w:sz w:val="32"/>
          <w:szCs w:val="32"/>
        </w:rPr>
        <w:t>8</w:t>
      </w:r>
      <w:r>
        <w:rPr>
          <w:rFonts w:ascii="仿宋" w:eastAsia="仿宋" w:hAnsi="仿宋" w:cs="仿宋" w:hint="eastAsia"/>
          <w:color w:val="000000"/>
          <w:sz w:val="32"/>
          <w:szCs w:val="32"/>
        </w:rPr>
        <w:t>月</w:t>
      </w:r>
      <w:r>
        <w:rPr>
          <w:rFonts w:ascii="仿宋" w:eastAsia="仿宋" w:hAnsi="仿宋" w:cs="仿宋"/>
          <w:color w:val="000000"/>
          <w:sz w:val="32"/>
          <w:szCs w:val="32"/>
        </w:rPr>
        <w:t>13</w:t>
      </w:r>
      <w:r>
        <w:rPr>
          <w:rFonts w:ascii="仿宋" w:eastAsia="仿宋" w:hAnsi="仿宋" w:cs="仿宋" w:hint="eastAsia"/>
          <w:color w:val="000000"/>
          <w:sz w:val="32"/>
          <w:szCs w:val="32"/>
        </w:rPr>
        <w:t>日，敖顺烈与江国秀签订转让书，约定：江国秀将两人承包地自</w:t>
      </w:r>
      <w:r>
        <w:rPr>
          <w:rFonts w:ascii="仿宋" w:eastAsia="仿宋" w:hAnsi="仿宋" w:cs="仿宋"/>
          <w:color w:val="000000"/>
          <w:sz w:val="32"/>
          <w:szCs w:val="32"/>
        </w:rPr>
        <w:t>2002</w:t>
      </w:r>
      <w:r>
        <w:rPr>
          <w:rFonts w:ascii="仿宋" w:eastAsia="仿宋" w:hAnsi="仿宋" w:cs="仿宋" w:hint="eastAsia"/>
          <w:color w:val="000000"/>
          <w:sz w:val="32"/>
          <w:szCs w:val="32"/>
        </w:rPr>
        <w:t>年</w:t>
      </w:r>
      <w:r>
        <w:rPr>
          <w:rFonts w:ascii="仿宋" w:eastAsia="仿宋" w:hAnsi="仿宋" w:cs="仿宋"/>
          <w:color w:val="000000"/>
          <w:sz w:val="32"/>
          <w:szCs w:val="32"/>
        </w:rPr>
        <w:t>8</w:t>
      </w:r>
      <w:r>
        <w:rPr>
          <w:rFonts w:ascii="仿宋" w:eastAsia="仿宋" w:hAnsi="仿宋" w:cs="仿宋" w:hint="eastAsia"/>
          <w:color w:val="000000"/>
          <w:sz w:val="32"/>
          <w:szCs w:val="32"/>
        </w:rPr>
        <w:t>月</w:t>
      </w:r>
      <w:r>
        <w:rPr>
          <w:rFonts w:ascii="仿宋" w:eastAsia="仿宋" w:hAnsi="仿宋" w:cs="仿宋"/>
          <w:color w:val="000000"/>
          <w:sz w:val="32"/>
          <w:szCs w:val="32"/>
        </w:rPr>
        <w:t>13</w:t>
      </w:r>
      <w:r>
        <w:rPr>
          <w:rFonts w:ascii="仿宋" w:eastAsia="仿宋" w:hAnsi="仿宋" w:cs="仿宋" w:hint="eastAsia"/>
          <w:color w:val="000000"/>
          <w:sz w:val="32"/>
          <w:szCs w:val="32"/>
        </w:rPr>
        <w:t>日起，转给敖顺烈承包，以后永远不收回，从</w:t>
      </w:r>
      <w:r>
        <w:rPr>
          <w:rFonts w:ascii="仿宋" w:eastAsia="仿宋" w:hAnsi="仿宋" w:cs="仿宋"/>
          <w:color w:val="000000"/>
          <w:sz w:val="32"/>
          <w:szCs w:val="32"/>
        </w:rPr>
        <w:t>2003</w:t>
      </w:r>
      <w:r>
        <w:rPr>
          <w:rFonts w:ascii="仿宋" w:eastAsia="仿宋" w:hAnsi="仿宋" w:cs="仿宋" w:hint="eastAsia"/>
          <w:color w:val="000000"/>
          <w:sz w:val="32"/>
          <w:szCs w:val="32"/>
        </w:rPr>
        <w:t>年起由敖顺烈缴纳税收。该转让书亦经双方签名以及当时队长敖茂顶、村长代朝华签名，并经村委会盖章确认。庭审中，经原、被告确认，该转让土地为三脚弯</w:t>
      </w:r>
      <w:r>
        <w:rPr>
          <w:rFonts w:ascii="仿宋" w:eastAsia="仿宋" w:hAnsi="仿宋" w:cs="仿宋"/>
          <w:color w:val="000000"/>
          <w:sz w:val="32"/>
          <w:szCs w:val="32"/>
        </w:rPr>
        <w:t>0.9</w:t>
      </w:r>
      <w:r>
        <w:rPr>
          <w:rFonts w:ascii="仿宋" w:eastAsia="仿宋" w:hAnsi="仿宋" w:cs="仿宋" w:hint="eastAsia"/>
          <w:color w:val="000000"/>
          <w:sz w:val="32"/>
          <w:szCs w:val="32"/>
        </w:rPr>
        <w:t>亩、坪上</w:t>
      </w:r>
      <w:r>
        <w:rPr>
          <w:rFonts w:ascii="仿宋" w:eastAsia="仿宋" w:hAnsi="仿宋" w:cs="仿宋"/>
          <w:color w:val="000000"/>
          <w:sz w:val="32"/>
          <w:szCs w:val="32"/>
        </w:rPr>
        <w:t>0.3</w:t>
      </w:r>
      <w:r>
        <w:rPr>
          <w:rFonts w:ascii="仿宋" w:eastAsia="仿宋" w:hAnsi="仿宋" w:cs="仿宋" w:hint="eastAsia"/>
          <w:color w:val="000000"/>
          <w:sz w:val="32"/>
          <w:szCs w:val="32"/>
        </w:rPr>
        <w:t>亩、碾盘坪上</w:t>
      </w:r>
      <w:r>
        <w:rPr>
          <w:rFonts w:ascii="仿宋" w:eastAsia="仿宋" w:hAnsi="仿宋" w:cs="仿宋"/>
          <w:color w:val="000000"/>
          <w:sz w:val="32"/>
          <w:szCs w:val="32"/>
        </w:rPr>
        <w:t>0.6</w:t>
      </w:r>
      <w:r>
        <w:rPr>
          <w:rFonts w:ascii="仿宋" w:eastAsia="仿宋" w:hAnsi="仿宋" w:cs="仿宋" w:hint="eastAsia"/>
          <w:color w:val="000000"/>
          <w:sz w:val="32"/>
          <w:szCs w:val="32"/>
        </w:rPr>
        <w:t>亩、糯叶树脚</w:t>
      </w:r>
      <w:r>
        <w:rPr>
          <w:rFonts w:ascii="仿宋" w:eastAsia="仿宋" w:hAnsi="仿宋" w:cs="仿宋"/>
          <w:color w:val="000000"/>
          <w:sz w:val="32"/>
          <w:szCs w:val="32"/>
        </w:rPr>
        <w:t>0.1</w:t>
      </w:r>
      <w:r>
        <w:rPr>
          <w:rFonts w:ascii="仿宋" w:eastAsia="仿宋" w:hAnsi="仿宋" w:cs="仿宋" w:hint="eastAsia"/>
          <w:color w:val="000000"/>
          <w:sz w:val="32"/>
          <w:szCs w:val="32"/>
        </w:rPr>
        <w:t>亩、水井丫口</w:t>
      </w:r>
      <w:r>
        <w:rPr>
          <w:rFonts w:ascii="仿宋" w:eastAsia="仿宋" w:hAnsi="仿宋" w:cs="仿宋"/>
          <w:color w:val="000000"/>
          <w:sz w:val="32"/>
          <w:szCs w:val="32"/>
        </w:rPr>
        <w:t>0.4</w:t>
      </w:r>
      <w:r>
        <w:rPr>
          <w:rFonts w:ascii="仿宋" w:eastAsia="仿宋" w:hAnsi="仿宋" w:cs="仿宋" w:hint="eastAsia"/>
          <w:color w:val="000000"/>
          <w:sz w:val="32"/>
          <w:szCs w:val="32"/>
        </w:rPr>
        <w:t>亩、再井口</w:t>
      </w:r>
      <w:r>
        <w:rPr>
          <w:rFonts w:ascii="仿宋" w:eastAsia="仿宋" w:hAnsi="仿宋" w:cs="仿宋"/>
          <w:color w:val="000000"/>
          <w:sz w:val="32"/>
          <w:szCs w:val="32"/>
        </w:rPr>
        <w:t>0.1</w:t>
      </w:r>
      <w:r>
        <w:rPr>
          <w:rFonts w:ascii="仿宋" w:eastAsia="仿宋" w:hAnsi="仿宋" w:cs="仿宋" w:hint="eastAsia"/>
          <w:color w:val="000000"/>
          <w:sz w:val="32"/>
          <w:szCs w:val="32"/>
        </w:rPr>
        <w:t>亩、团堡子</w:t>
      </w:r>
      <w:r>
        <w:rPr>
          <w:rFonts w:ascii="仿宋" w:eastAsia="仿宋" w:hAnsi="仿宋" w:cs="仿宋"/>
          <w:color w:val="000000"/>
          <w:sz w:val="32"/>
          <w:szCs w:val="32"/>
        </w:rPr>
        <w:t>0.4</w:t>
      </w:r>
      <w:r>
        <w:rPr>
          <w:rFonts w:ascii="仿宋" w:eastAsia="仿宋" w:hAnsi="仿宋" w:cs="仿宋" w:hint="eastAsia"/>
          <w:color w:val="000000"/>
          <w:sz w:val="32"/>
          <w:szCs w:val="32"/>
        </w:rPr>
        <w:t>亩，共计</w:t>
      </w:r>
      <w:r>
        <w:rPr>
          <w:rFonts w:ascii="仿宋" w:eastAsia="仿宋" w:hAnsi="仿宋" w:cs="仿宋"/>
          <w:color w:val="000000"/>
          <w:sz w:val="32"/>
          <w:szCs w:val="32"/>
        </w:rPr>
        <w:t>2.8</w:t>
      </w:r>
      <w:r>
        <w:rPr>
          <w:rFonts w:ascii="仿宋" w:eastAsia="仿宋" w:hAnsi="仿宋" w:cs="仿宋" w:hint="eastAsia"/>
          <w:color w:val="000000"/>
          <w:sz w:val="32"/>
          <w:szCs w:val="32"/>
        </w:rPr>
        <w:t>亩。</w:t>
      </w:r>
      <w:r>
        <w:rPr>
          <w:rFonts w:ascii="仿宋" w:eastAsia="仿宋" w:hAnsi="仿宋" w:cs="仿宋"/>
          <w:color w:val="000000"/>
          <w:sz w:val="32"/>
          <w:szCs w:val="32"/>
        </w:rPr>
        <w:t>2010</w:t>
      </w:r>
      <w:r>
        <w:rPr>
          <w:rFonts w:ascii="仿宋" w:eastAsia="仿宋" w:hAnsi="仿宋" w:cs="仿宋" w:hint="eastAsia"/>
          <w:color w:val="000000"/>
          <w:sz w:val="32"/>
          <w:szCs w:val="32"/>
        </w:rPr>
        <w:t>年</w:t>
      </w:r>
      <w:r>
        <w:rPr>
          <w:rFonts w:ascii="仿宋" w:eastAsia="仿宋" w:hAnsi="仿宋" w:cs="仿宋"/>
          <w:color w:val="000000"/>
          <w:sz w:val="32"/>
          <w:szCs w:val="32"/>
        </w:rPr>
        <w:t>7</w:t>
      </w:r>
      <w:r>
        <w:rPr>
          <w:rFonts w:ascii="仿宋" w:eastAsia="仿宋" w:hAnsi="仿宋" w:cs="仿宋" w:hint="eastAsia"/>
          <w:color w:val="000000"/>
          <w:sz w:val="32"/>
          <w:szCs w:val="32"/>
        </w:rPr>
        <w:t>月，丰都县名山街道办事处组织对龙花村九社土地承包经营权证进行登记，经个人申报登记，丰都县名山街道办事处对龙花村九社土地按</w:t>
      </w:r>
      <w:r>
        <w:rPr>
          <w:rFonts w:ascii="仿宋" w:eastAsia="仿宋" w:hAnsi="仿宋" w:cs="仿宋"/>
          <w:color w:val="000000"/>
          <w:sz w:val="32"/>
          <w:szCs w:val="32"/>
        </w:rPr>
        <w:t>1998</w:t>
      </w:r>
      <w:r>
        <w:rPr>
          <w:rFonts w:ascii="仿宋" w:eastAsia="仿宋" w:hAnsi="仿宋" w:cs="仿宋" w:hint="eastAsia"/>
          <w:color w:val="000000"/>
          <w:sz w:val="32"/>
          <w:szCs w:val="32"/>
        </w:rPr>
        <w:t>年承包情况进行登记，只是将承包方代表江国秀变更为敖嘉骝。后原、被告双方发生纠纷，经龙花村村委会及丰都县名山街道农村土地承包经营纠纷调解委员会组织调解，均未达成一致意见。后</w:t>
      </w:r>
      <w:r>
        <w:rPr>
          <w:rFonts w:ascii="仿宋" w:eastAsia="仿宋" w:hAnsi="仿宋" w:cs="仿宋"/>
          <w:color w:val="000000"/>
          <w:sz w:val="32"/>
          <w:szCs w:val="32"/>
        </w:rPr>
        <w:t>2010</w:t>
      </w:r>
      <w:r>
        <w:rPr>
          <w:rFonts w:ascii="仿宋" w:eastAsia="仿宋" w:hAnsi="仿宋" w:cs="仿宋" w:hint="eastAsia"/>
          <w:color w:val="000000"/>
          <w:sz w:val="32"/>
          <w:szCs w:val="32"/>
        </w:rPr>
        <w:t>年</w:t>
      </w:r>
      <w:r>
        <w:rPr>
          <w:rFonts w:ascii="仿宋" w:eastAsia="仿宋" w:hAnsi="仿宋" w:cs="仿宋"/>
          <w:color w:val="000000"/>
          <w:sz w:val="32"/>
          <w:szCs w:val="32"/>
        </w:rPr>
        <w:t>11</w:t>
      </w:r>
      <w:r>
        <w:rPr>
          <w:rFonts w:ascii="仿宋" w:eastAsia="仿宋" w:hAnsi="仿宋" w:cs="仿宋" w:hint="eastAsia"/>
          <w:color w:val="000000"/>
          <w:sz w:val="32"/>
          <w:szCs w:val="32"/>
        </w:rPr>
        <w:t>月</w:t>
      </w:r>
      <w:r>
        <w:rPr>
          <w:rFonts w:ascii="仿宋" w:eastAsia="仿宋" w:hAnsi="仿宋" w:cs="仿宋"/>
          <w:color w:val="000000"/>
          <w:sz w:val="32"/>
          <w:szCs w:val="32"/>
        </w:rPr>
        <w:t>30</w:t>
      </w:r>
      <w:r>
        <w:rPr>
          <w:rFonts w:ascii="仿宋" w:eastAsia="仿宋" w:hAnsi="仿宋" w:cs="仿宋" w:hint="eastAsia"/>
          <w:color w:val="000000"/>
          <w:sz w:val="32"/>
          <w:szCs w:val="32"/>
        </w:rPr>
        <w:t>日，丰都县人民政府对争议土地进行变更登记，将</w:t>
      </w:r>
      <w:r>
        <w:rPr>
          <w:rFonts w:ascii="仿宋" w:eastAsia="仿宋" w:hAnsi="仿宋" w:cs="仿宋" w:hint="eastAsia"/>
          <w:color w:val="000000"/>
          <w:sz w:val="32"/>
          <w:szCs w:val="32"/>
        </w:rPr>
        <w:lastRenderedPageBreak/>
        <w:t>其分别登记在二被告名下，并向二被告分别发放了编号为</w:t>
      </w:r>
      <w:r>
        <w:rPr>
          <w:rFonts w:ascii="仿宋" w:eastAsia="仿宋" w:hAnsi="仿宋" w:cs="仿宋"/>
          <w:color w:val="000000"/>
          <w:sz w:val="32"/>
          <w:szCs w:val="32"/>
        </w:rPr>
        <w:t>CQ270210090048</w:t>
      </w:r>
      <w:r>
        <w:rPr>
          <w:rFonts w:ascii="仿宋" w:eastAsia="仿宋" w:hAnsi="仿宋" w:cs="仿宋" w:hint="eastAsia"/>
          <w:color w:val="000000"/>
          <w:sz w:val="32"/>
          <w:szCs w:val="32"/>
        </w:rPr>
        <w:t>、</w:t>
      </w:r>
      <w:r>
        <w:rPr>
          <w:rFonts w:ascii="仿宋" w:eastAsia="仿宋" w:hAnsi="仿宋" w:cs="仿宋"/>
          <w:color w:val="000000"/>
          <w:sz w:val="32"/>
          <w:szCs w:val="32"/>
        </w:rPr>
        <w:t>CQ270210090014</w:t>
      </w:r>
      <w:r>
        <w:rPr>
          <w:rFonts w:ascii="仿宋" w:eastAsia="仿宋" w:hAnsi="仿宋" w:cs="仿宋" w:hint="eastAsia"/>
          <w:color w:val="000000"/>
          <w:sz w:val="32"/>
          <w:szCs w:val="32"/>
        </w:rPr>
        <w:t>的农村土地承包经营权证，原告的农村土地经营权证编号为</w:t>
      </w:r>
      <w:r>
        <w:rPr>
          <w:rFonts w:ascii="仿宋" w:eastAsia="仿宋" w:hAnsi="仿宋" w:cs="仿宋"/>
          <w:color w:val="000000"/>
          <w:sz w:val="32"/>
          <w:szCs w:val="32"/>
        </w:rPr>
        <w:t>CQ270210090054</w:t>
      </w:r>
      <w:r>
        <w:rPr>
          <w:rFonts w:ascii="仿宋" w:eastAsia="仿宋" w:hAnsi="仿宋" w:cs="仿宋" w:hint="eastAsia"/>
          <w:color w:val="000000"/>
          <w:sz w:val="32"/>
          <w:szCs w:val="32"/>
        </w:rPr>
        <w:t>，至今尚在丰都县名山街道农业服务中心。</w:t>
      </w:r>
    </w:p>
    <w:p w:rsidR="00111DDE" w:rsidRDefault="00111DDE" w:rsidP="00111DDE">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庭审中，江国秀认可敖嘉华、胡道琼、敖小冈、敖茂体、江国秀、敖佳丽的户口均已转出丰都县名山街道龙花村</w:t>
      </w:r>
      <w:r>
        <w:rPr>
          <w:rFonts w:ascii="仿宋" w:eastAsia="仿宋" w:hAnsi="仿宋" w:cs="仿宋"/>
          <w:color w:val="000000"/>
          <w:sz w:val="32"/>
          <w:szCs w:val="32"/>
        </w:rPr>
        <w:t>9</w:t>
      </w:r>
      <w:r>
        <w:rPr>
          <w:rFonts w:ascii="仿宋" w:eastAsia="仿宋" w:hAnsi="仿宋" w:cs="仿宋" w:hint="eastAsia"/>
          <w:color w:val="000000"/>
          <w:sz w:val="32"/>
          <w:szCs w:val="32"/>
        </w:rPr>
        <w:t>组。</w:t>
      </w:r>
    </w:p>
    <w:p w:rsidR="00111DDE" w:rsidRDefault="00111DDE" w:rsidP="00111DDE">
      <w:pPr>
        <w:snapToGrid w:val="0"/>
        <w:spacing w:line="578"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本院认为，江国秀与敖茂金、敖顺烈签订的转让书是双方真实意思表示，合法有效。原告称江国秀只是分别将两个人的土地交予二被告代耕，而并非流转给二被告的主张与本院查明的事实不符，本院不予支持。且丰都县人民政府已通过农村土地承包经营权证将争议土地分别确权给二被告，故原告的诉讼请求不成立，本院不予支持。据此，依照《中华人民共和国农村土地承包法》第三十二条、《中华人民共和国民事诉讼法》第一百二十八条之规定，判决如下</w:t>
      </w:r>
      <w:r>
        <w:rPr>
          <w:rFonts w:ascii="仿宋" w:eastAsia="仿宋" w:hAnsi="仿宋" w:cs="仿宋"/>
          <w:color w:val="000000"/>
          <w:sz w:val="32"/>
          <w:szCs w:val="32"/>
        </w:rPr>
        <w:t>:</w:t>
      </w:r>
    </w:p>
    <w:p w:rsidR="00111DDE" w:rsidRDefault="00111DDE" w:rsidP="00111DDE">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驳回原告</w:t>
      </w:r>
      <w:r>
        <w:rPr>
          <w:rFonts w:ascii="仿宋" w:eastAsia="仿宋" w:hAnsi="仿宋" w:cs="仿宋" w:hint="eastAsia"/>
          <w:color w:val="000000"/>
          <w:kern w:val="0"/>
          <w:sz w:val="32"/>
          <w:szCs w:val="32"/>
        </w:rPr>
        <w:t>敖嘉骝农村承包经营户</w:t>
      </w:r>
      <w:r>
        <w:rPr>
          <w:rFonts w:ascii="仿宋" w:eastAsia="仿宋" w:hAnsi="仿宋" w:cs="仿宋" w:hint="eastAsia"/>
          <w:color w:val="000000"/>
          <w:sz w:val="32"/>
          <w:szCs w:val="32"/>
        </w:rPr>
        <w:t>的诉讼请求。</w:t>
      </w:r>
    </w:p>
    <w:p w:rsidR="00111DDE" w:rsidRDefault="00111DDE" w:rsidP="00111DDE">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本案案件受理费</w:t>
      </w:r>
      <w:r>
        <w:rPr>
          <w:rFonts w:ascii="仿宋" w:eastAsia="仿宋" w:hAnsi="仿宋" w:cs="仿宋"/>
          <w:color w:val="000000"/>
          <w:sz w:val="32"/>
          <w:szCs w:val="32"/>
        </w:rPr>
        <w:t>80</w:t>
      </w:r>
      <w:r>
        <w:rPr>
          <w:rFonts w:ascii="仿宋" w:eastAsia="仿宋" w:hAnsi="仿宋" w:cs="仿宋" w:hint="eastAsia"/>
          <w:color w:val="000000"/>
          <w:sz w:val="32"/>
          <w:szCs w:val="32"/>
        </w:rPr>
        <w:t>元，减半收取</w:t>
      </w:r>
      <w:r>
        <w:rPr>
          <w:rFonts w:ascii="仿宋" w:eastAsia="仿宋" w:hAnsi="仿宋" w:cs="仿宋"/>
          <w:color w:val="000000"/>
          <w:sz w:val="32"/>
          <w:szCs w:val="32"/>
        </w:rPr>
        <w:t>40</w:t>
      </w:r>
      <w:r>
        <w:rPr>
          <w:rFonts w:ascii="仿宋" w:eastAsia="仿宋" w:hAnsi="仿宋" w:cs="仿宋" w:hint="eastAsia"/>
          <w:color w:val="000000"/>
          <w:sz w:val="32"/>
          <w:szCs w:val="32"/>
        </w:rPr>
        <w:t>元，由原告</w:t>
      </w:r>
      <w:r>
        <w:rPr>
          <w:rFonts w:ascii="仿宋" w:eastAsia="仿宋" w:hAnsi="仿宋" w:cs="仿宋" w:hint="eastAsia"/>
          <w:color w:val="000000"/>
          <w:kern w:val="0"/>
          <w:sz w:val="32"/>
          <w:szCs w:val="32"/>
        </w:rPr>
        <w:t>敖嘉骝农村承包经营户</w:t>
      </w:r>
      <w:r>
        <w:rPr>
          <w:rFonts w:ascii="仿宋" w:eastAsia="仿宋" w:hAnsi="仿宋" w:cs="仿宋" w:hint="eastAsia"/>
          <w:color w:val="000000"/>
          <w:sz w:val="32"/>
          <w:szCs w:val="32"/>
        </w:rPr>
        <w:t>负担。</w:t>
      </w:r>
    </w:p>
    <w:p w:rsidR="00111DDE" w:rsidRDefault="00111DDE" w:rsidP="00111DDE">
      <w:pPr>
        <w:adjustRightIn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如不服本判决，可在判决书送达之日起十五日内，向本院递交上诉状，并按对方当事人的人数提出副本，上诉于重庆市第三中级人民法院。</w:t>
      </w:r>
    </w:p>
    <w:p w:rsidR="00111DDE" w:rsidRDefault="00111DDE" w:rsidP="00111DDE">
      <w:pPr>
        <w:spacing w:line="578" w:lineRule="exact"/>
        <w:ind w:firstLineChars="1700" w:firstLine="5440"/>
        <w:rPr>
          <w:rFonts w:ascii="仿宋" w:eastAsia="仿宋" w:hAnsi="仿宋"/>
          <w:color w:val="000000"/>
          <w:sz w:val="32"/>
          <w:szCs w:val="32"/>
        </w:rPr>
      </w:pPr>
    </w:p>
    <w:p w:rsidR="00111DDE" w:rsidRDefault="00111DDE" w:rsidP="00111DDE">
      <w:pPr>
        <w:spacing w:line="578" w:lineRule="exact"/>
        <w:ind w:firstLineChars="1700" w:firstLine="5440"/>
        <w:rPr>
          <w:rFonts w:ascii="仿宋" w:eastAsia="仿宋" w:hAnsi="仿宋"/>
          <w:color w:val="000000"/>
          <w:sz w:val="32"/>
          <w:szCs w:val="32"/>
        </w:rPr>
      </w:pPr>
    </w:p>
    <w:p w:rsidR="00111DDE" w:rsidRDefault="00111DDE" w:rsidP="00111DDE">
      <w:pPr>
        <w:spacing w:line="578" w:lineRule="exact"/>
        <w:ind w:right="1281"/>
        <w:jc w:val="right"/>
        <w:rPr>
          <w:rFonts w:ascii="仿宋" w:eastAsia="仿宋" w:hAnsi="仿宋"/>
          <w:color w:val="000000"/>
          <w:sz w:val="32"/>
          <w:szCs w:val="32"/>
        </w:rPr>
      </w:pPr>
      <w:r>
        <w:rPr>
          <w:rFonts w:ascii="仿宋" w:eastAsia="仿宋" w:hAnsi="仿宋" w:cs="仿宋" w:hint="eastAsia"/>
          <w:color w:val="000000"/>
          <w:sz w:val="32"/>
          <w:szCs w:val="32"/>
        </w:rPr>
        <w:lastRenderedPageBreak/>
        <w:t>审　判　员　　秦庆国</w:t>
      </w:r>
    </w:p>
    <w:p w:rsidR="00111DDE" w:rsidRDefault="00111DDE" w:rsidP="00111DDE">
      <w:pPr>
        <w:spacing w:line="578" w:lineRule="exact"/>
        <w:ind w:firstLine="567"/>
        <w:rPr>
          <w:rFonts w:ascii="仿宋" w:eastAsia="仿宋" w:hAnsi="仿宋"/>
          <w:color w:val="000000"/>
          <w:sz w:val="32"/>
          <w:szCs w:val="32"/>
        </w:rPr>
      </w:pPr>
    </w:p>
    <w:p w:rsidR="00111DDE" w:rsidRDefault="00111DDE" w:rsidP="00111DDE">
      <w:pPr>
        <w:spacing w:line="578" w:lineRule="exact"/>
        <w:ind w:firstLine="567"/>
        <w:rPr>
          <w:rFonts w:ascii="仿宋" w:eastAsia="仿宋" w:hAnsi="仿宋"/>
          <w:color w:val="000000"/>
          <w:sz w:val="32"/>
          <w:szCs w:val="32"/>
        </w:rPr>
      </w:pPr>
    </w:p>
    <w:p w:rsidR="00111DDE" w:rsidRDefault="00111DDE" w:rsidP="00111DDE">
      <w:pPr>
        <w:spacing w:line="578" w:lineRule="exact"/>
        <w:ind w:firstLine="567"/>
        <w:rPr>
          <w:rFonts w:ascii="仿宋" w:eastAsia="仿宋" w:hAnsi="仿宋"/>
          <w:color w:val="000000"/>
          <w:sz w:val="32"/>
          <w:szCs w:val="32"/>
        </w:rPr>
      </w:pPr>
    </w:p>
    <w:p w:rsidR="00111DDE" w:rsidRDefault="00111DDE" w:rsidP="00111DDE">
      <w:pPr>
        <w:wordWrap w:val="0"/>
        <w:spacing w:line="578" w:lineRule="exact"/>
        <w:ind w:right="1281"/>
        <w:jc w:val="right"/>
        <w:rPr>
          <w:rFonts w:ascii="仿宋" w:eastAsia="仿宋" w:hAnsi="仿宋"/>
          <w:color w:val="000000"/>
          <w:sz w:val="32"/>
          <w:szCs w:val="32"/>
        </w:rPr>
      </w:pPr>
      <w:r>
        <w:rPr>
          <w:rFonts w:ascii="仿宋" w:eastAsia="仿宋" w:hAnsi="仿宋" w:cs="仿宋" w:hint="eastAsia"/>
          <w:color w:val="000000"/>
          <w:sz w:val="32"/>
          <w:szCs w:val="32"/>
        </w:rPr>
        <w:t>二〇一一年十一月</w:t>
      </w:r>
      <w:r>
        <w:rPr>
          <w:rFonts w:ascii="仿宋" w:eastAsia="仿宋" w:hAnsi="仿宋" w:cs="仿宋"/>
          <w:color w:val="000000"/>
          <w:sz w:val="32"/>
          <w:szCs w:val="32"/>
        </w:rPr>
        <w:t xml:space="preserve">  </w:t>
      </w:r>
      <w:r>
        <w:rPr>
          <w:rFonts w:ascii="仿宋" w:eastAsia="仿宋" w:hAnsi="仿宋" w:cs="仿宋" w:hint="eastAsia"/>
          <w:color w:val="000000"/>
          <w:sz w:val="32"/>
          <w:szCs w:val="32"/>
        </w:rPr>
        <w:t>日</w:t>
      </w:r>
    </w:p>
    <w:p w:rsidR="00111DDE" w:rsidRDefault="00111DDE" w:rsidP="00111DDE">
      <w:pPr>
        <w:spacing w:line="578" w:lineRule="exact"/>
        <w:ind w:firstLine="567"/>
        <w:rPr>
          <w:rFonts w:ascii="仿宋" w:eastAsia="仿宋" w:hAnsi="仿宋"/>
          <w:color w:val="000000"/>
          <w:sz w:val="32"/>
          <w:szCs w:val="32"/>
        </w:rPr>
      </w:pPr>
    </w:p>
    <w:p w:rsidR="00111DDE" w:rsidRDefault="00111DDE" w:rsidP="00111DDE">
      <w:pPr>
        <w:spacing w:line="578" w:lineRule="exact"/>
        <w:ind w:right="1281"/>
        <w:jc w:val="right"/>
        <w:rPr>
          <w:rFonts w:ascii="仿宋" w:eastAsia="仿宋" w:hAnsi="仿宋"/>
          <w:color w:val="000000"/>
          <w:sz w:val="32"/>
          <w:szCs w:val="32"/>
        </w:rPr>
      </w:pPr>
      <w:r>
        <w:rPr>
          <w:rFonts w:ascii="仿宋" w:eastAsia="仿宋" w:hAnsi="仿宋" w:cs="仿宋" w:hint="eastAsia"/>
          <w:color w:val="000000"/>
          <w:sz w:val="32"/>
          <w:szCs w:val="32"/>
        </w:rPr>
        <w:t>书　记　员　　王春燕</w:t>
      </w:r>
    </w:p>
    <w:p w:rsidR="00111DDE" w:rsidRDefault="00111DDE" w:rsidP="00111DDE"/>
    <w:p w:rsidR="00111DDE" w:rsidRPr="00986F17" w:rsidRDefault="00111DDE" w:rsidP="00111DDE"/>
    <w:p w:rsidR="00BC0553" w:rsidRDefault="00BC0553"/>
    <w:sectPr w:rsidR="00BC0553" w:rsidSect="00A12897">
      <w:headerReference w:type="default" r:id="rId6"/>
      <w:footerReference w:type="default" r:id="rId7"/>
      <w:footnotePr>
        <w:numFmt w:val="decimalEnclosedCircleChinese"/>
      </w:footnotePr>
      <w:endnotePr>
        <w:numFmt w:val="decimalEnclosedCircleChinese"/>
      </w:endnotePr>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0553" w:rsidRDefault="00BC0553" w:rsidP="00111DDE">
      <w:r>
        <w:separator/>
      </w:r>
    </w:p>
  </w:endnote>
  <w:endnote w:type="continuationSeparator" w:id="1">
    <w:p w:rsidR="00BC0553" w:rsidRDefault="00BC0553" w:rsidP="00111D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黑体"/>
    <w:panose1 w:val="00000000000000000000"/>
    <w:charset w:val="86"/>
    <w:family w:val="script"/>
    <w:notTrueType/>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华文中宋">
    <w:altName w:val="Bata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E0C" w:rsidRPr="00A12897" w:rsidRDefault="00BC0553" w:rsidP="00A12897">
    <w:pPr>
      <w:pStyle w:val="a4"/>
      <w:framePr w:wrap="auto" w:vAnchor="text" w:hAnchor="margin" w:xAlign="outside" w:y="1"/>
      <w:ind w:right="386" w:firstLine="386"/>
      <w:rPr>
        <w:rStyle w:val="a5"/>
        <w:rFonts w:ascii="宋体"/>
        <w:sz w:val="28"/>
        <w:szCs w:val="28"/>
      </w:rPr>
    </w:pPr>
    <w:r w:rsidRPr="00A12897">
      <w:rPr>
        <w:rStyle w:val="a5"/>
        <w:rFonts w:ascii="宋体" w:hAnsi="宋体" w:cs="宋体"/>
        <w:sz w:val="28"/>
        <w:szCs w:val="28"/>
      </w:rPr>
      <w:fldChar w:fldCharType="begin"/>
    </w:r>
    <w:r w:rsidRPr="00A12897">
      <w:rPr>
        <w:rStyle w:val="a5"/>
        <w:rFonts w:ascii="宋体" w:hAnsi="宋体" w:cs="宋体"/>
        <w:sz w:val="28"/>
        <w:szCs w:val="28"/>
      </w:rPr>
      <w:instrText xml:space="preserve">PAGE  </w:instrText>
    </w:r>
    <w:r w:rsidRPr="00A12897">
      <w:rPr>
        <w:rStyle w:val="a5"/>
        <w:rFonts w:ascii="宋体" w:hAnsi="宋体" w:cs="宋体"/>
        <w:sz w:val="28"/>
        <w:szCs w:val="28"/>
      </w:rPr>
      <w:fldChar w:fldCharType="separate"/>
    </w:r>
    <w:r w:rsidR="00111DDE">
      <w:rPr>
        <w:rStyle w:val="a5"/>
        <w:rFonts w:ascii="宋体" w:hAnsi="宋体" w:cs="宋体"/>
        <w:noProof/>
        <w:sz w:val="28"/>
        <w:szCs w:val="28"/>
      </w:rPr>
      <w:t>- 8 -</w:t>
    </w:r>
    <w:r w:rsidRPr="00A12897">
      <w:rPr>
        <w:rStyle w:val="a5"/>
        <w:rFonts w:ascii="宋体" w:hAnsi="宋体" w:cs="宋体"/>
        <w:sz w:val="28"/>
        <w:szCs w:val="28"/>
      </w:rPr>
      <w:fldChar w:fldCharType="end"/>
    </w:r>
  </w:p>
  <w:p w:rsidR="00F31E0C" w:rsidRPr="00A12897" w:rsidRDefault="00BC0553" w:rsidP="00A12897">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0553" w:rsidRDefault="00BC0553" w:rsidP="00111DDE">
      <w:r>
        <w:separator/>
      </w:r>
    </w:p>
  </w:footnote>
  <w:footnote w:type="continuationSeparator" w:id="1">
    <w:p w:rsidR="00BC0553" w:rsidRDefault="00BC0553" w:rsidP="00111D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E0C" w:rsidRDefault="00BC0553" w:rsidP="00A12897">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numFmt w:val="decimalEnclosedCircleChinese"/>
    <w:footnote w:id="0"/>
    <w:footnote w:id="1"/>
  </w:footnotePr>
  <w:endnotePr>
    <w:numFmt w:val="decimalEnclosedCircleChinese"/>
    <w:endnote w:id="0"/>
    <w:endnote w:id="1"/>
  </w:endnotePr>
  <w:compat>
    <w:spaceForUL/>
    <w:balanceSingleByteDoubleByteWidth/>
    <w:doNotLeaveBackslashAlone/>
    <w:ulTrailSpace/>
    <w:doNotExpandShiftReturn/>
    <w:adjustLineHeightInTable/>
    <w:useFELayout/>
  </w:compat>
  <w:rsids>
    <w:rsidRoot w:val="00111DDE"/>
    <w:rsid w:val="00111DDE"/>
    <w:rsid w:val="00BC05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DD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1DD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11DDE"/>
    <w:rPr>
      <w:sz w:val="18"/>
      <w:szCs w:val="18"/>
    </w:rPr>
  </w:style>
  <w:style w:type="paragraph" w:styleId="a4">
    <w:name w:val="footer"/>
    <w:basedOn w:val="a"/>
    <w:link w:val="Char0"/>
    <w:uiPriority w:val="99"/>
    <w:unhideWhenUsed/>
    <w:rsid w:val="00111DD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11DDE"/>
    <w:rPr>
      <w:sz w:val="18"/>
      <w:szCs w:val="18"/>
    </w:rPr>
  </w:style>
  <w:style w:type="paragraph" w:customStyle="1" w:styleId="CharCharCharChar">
    <w:name w:val="Char Char Char Char"/>
    <w:basedOn w:val="a"/>
    <w:autoRedefine/>
    <w:uiPriority w:val="99"/>
    <w:rsid w:val="00111DDE"/>
    <w:pPr>
      <w:tabs>
        <w:tab w:val="num" w:pos="360"/>
      </w:tabs>
    </w:pPr>
    <w:rPr>
      <w:rFonts w:eastAsia="仿宋_GB2312"/>
      <w:sz w:val="24"/>
      <w:szCs w:val="24"/>
    </w:rPr>
  </w:style>
  <w:style w:type="character" w:styleId="a5">
    <w:name w:val="page number"/>
    <w:basedOn w:val="a0"/>
    <w:uiPriority w:val="99"/>
    <w:rsid w:val="00111DD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679</Words>
  <Characters>3873</Characters>
  <Application>Microsoft Office Word</Application>
  <DocSecurity>0</DocSecurity>
  <Lines>32</Lines>
  <Paragraphs>9</Paragraphs>
  <ScaleCrop>false</ScaleCrop>
  <Company>Microsoft</Company>
  <LinksUpToDate>false</LinksUpToDate>
  <CharactersWithSpaces>4543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2013-09-25T01:07:00Z</dcterms:created>
  <dcterms:modified xsi:type="dcterms:W3CDTF">2013-09-25T01:07:00Z</dcterms:modified>
</cp:coreProperties>
</file>