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0254" w:rsidRDefault="00D90254" w:rsidP="00D90254">
      <w:pPr>
        <w:spacing w:afterLines="100"/>
        <w:jc w:val="center"/>
        <w:rPr>
          <w:rFonts w:ascii="方正小标宋简体" w:eastAsia="方正小标宋简体" w:hAnsi="仿宋"/>
          <w:spacing w:val="80"/>
          <w:sz w:val="52"/>
          <w:szCs w:val="52"/>
        </w:rPr>
      </w:pPr>
      <w:r>
        <w:rPr>
          <w:rFonts w:ascii="方正小标宋简体" w:eastAsia="方正小标宋简体" w:hAnsi="仿宋" w:cs="方正小标宋简体" w:hint="eastAsia"/>
          <w:spacing w:val="80"/>
          <w:sz w:val="52"/>
          <w:szCs w:val="52"/>
        </w:rPr>
        <w:t>重庆市丰都县人民法院</w:t>
      </w:r>
    </w:p>
    <w:p w:rsidR="00D90254" w:rsidRDefault="00D90254" w:rsidP="00D90254">
      <w:pPr>
        <w:jc w:val="center"/>
        <w:rPr>
          <w:rFonts w:ascii="华文中宋" w:eastAsia="华文中宋" w:hAnsi="华文中宋"/>
          <w:b/>
          <w:bCs/>
          <w:spacing w:val="140"/>
          <w:sz w:val="66"/>
          <w:szCs w:val="66"/>
        </w:rPr>
      </w:pPr>
      <w:r>
        <w:rPr>
          <w:rFonts w:ascii="华文中宋" w:eastAsia="华文中宋" w:hAnsi="华文中宋" w:cs="华文中宋" w:hint="eastAsia"/>
          <w:b/>
          <w:bCs/>
          <w:spacing w:val="140"/>
          <w:sz w:val="66"/>
          <w:szCs w:val="66"/>
        </w:rPr>
        <w:t>民事判决书</w:t>
      </w:r>
    </w:p>
    <w:p w:rsidR="00D90254" w:rsidRDefault="00D90254" w:rsidP="00D90254">
      <w:pPr>
        <w:jc w:val="center"/>
        <w:rPr>
          <w:rFonts w:ascii="仿宋" w:eastAsia="仿宋" w:hAnsi="仿宋"/>
          <w:b/>
          <w:bCs/>
          <w:spacing w:val="140"/>
          <w:sz w:val="66"/>
          <w:szCs w:val="66"/>
        </w:rPr>
      </w:pPr>
    </w:p>
    <w:p w:rsidR="00D90254" w:rsidRDefault="00D90254" w:rsidP="00D90254">
      <w:pPr>
        <w:spacing w:line="600" w:lineRule="exact"/>
        <w:ind w:firstLineChars="200" w:firstLine="640"/>
        <w:jc w:val="right"/>
        <w:rPr>
          <w:rFonts w:ascii="仿宋" w:eastAsia="仿宋" w:hAnsi="仿宋"/>
          <w:sz w:val="32"/>
          <w:szCs w:val="32"/>
        </w:rPr>
      </w:pPr>
      <w:r>
        <w:rPr>
          <w:rFonts w:ascii="仿宋" w:eastAsia="仿宋" w:hAnsi="仿宋" w:cs="仿宋" w:hint="eastAsia"/>
          <w:sz w:val="32"/>
          <w:szCs w:val="32"/>
        </w:rPr>
        <w:t>（</w:t>
      </w:r>
      <w:r>
        <w:rPr>
          <w:rFonts w:ascii="仿宋" w:eastAsia="仿宋" w:hAnsi="仿宋" w:cs="仿宋"/>
          <w:sz w:val="32"/>
          <w:szCs w:val="32"/>
        </w:rPr>
        <w:t>2012</w:t>
      </w:r>
      <w:r>
        <w:rPr>
          <w:rFonts w:ascii="仿宋" w:eastAsia="仿宋" w:hAnsi="仿宋" w:cs="仿宋" w:hint="eastAsia"/>
          <w:sz w:val="32"/>
          <w:szCs w:val="32"/>
        </w:rPr>
        <w:t>）丰法民初字第</w:t>
      </w:r>
      <w:r>
        <w:rPr>
          <w:rFonts w:ascii="仿宋" w:eastAsia="仿宋" w:hAnsi="仿宋" w:cs="仿宋"/>
          <w:sz w:val="32"/>
          <w:szCs w:val="32"/>
        </w:rPr>
        <w:t>0</w:t>
      </w:r>
      <w:r>
        <w:rPr>
          <w:rFonts w:ascii="仿宋" w:eastAsia="仿宋" w:hAnsi="仿宋" w:cs="仿宋" w:hint="eastAsia"/>
          <w:sz w:val="32"/>
          <w:szCs w:val="32"/>
        </w:rPr>
        <w:t>1846号</w:t>
      </w:r>
    </w:p>
    <w:p w:rsidR="00D90254" w:rsidRDefault="00D90254" w:rsidP="00D90254">
      <w:pPr>
        <w:spacing w:line="600" w:lineRule="exact"/>
        <w:ind w:firstLineChars="200" w:firstLine="640"/>
        <w:jc w:val="right"/>
        <w:rPr>
          <w:rFonts w:ascii="仿宋" w:eastAsia="仿宋" w:hAnsi="仿宋"/>
          <w:sz w:val="32"/>
          <w:szCs w:val="32"/>
        </w:rPr>
      </w:pPr>
    </w:p>
    <w:p w:rsidR="00D90254" w:rsidRDefault="00D90254" w:rsidP="00D90254">
      <w:pPr>
        <w:spacing w:line="60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原告谭中权农村土地承包经营户。</w:t>
      </w:r>
    </w:p>
    <w:p w:rsidR="00D90254" w:rsidRDefault="00D90254" w:rsidP="00D90254">
      <w:pPr>
        <w:spacing w:line="60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诉讼代表人谭中权，男，</w:t>
      </w:r>
      <w:smartTag w:uri="urn:schemas-microsoft-com:office:smarttags" w:element="chsdate">
        <w:smartTagPr>
          <w:attr w:name="Year" w:val="1966"/>
          <w:attr w:name="Month" w:val="12"/>
          <w:attr w:name="Day" w:val="24"/>
          <w:attr w:name="IsLunarDate" w:val="False"/>
          <w:attr w:name="IsROCDate" w:val="False"/>
        </w:smartTagPr>
        <w:r>
          <w:rPr>
            <w:rFonts w:ascii="仿宋" w:eastAsia="仿宋" w:hAnsi="仿宋" w:cs="仿宋" w:hint="eastAsia"/>
            <w:sz w:val="32"/>
            <w:szCs w:val="32"/>
          </w:rPr>
          <w:t>1966年12月24日</w:t>
        </w:r>
      </w:smartTag>
      <w:r>
        <w:rPr>
          <w:rFonts w:ascii="仿宋" w:eastAsia="仿宋" w:hAnsi="仿宋" w:cs="仿宋" w:hint="eastAsia"/>
          <w:sz w:val="32"/>
          <w:szCs w:val="32"/>
        </w:rPr>
        <w:t>出生，汉族，农民，住丰都县虎威镇大池村6组，公民身份号码512324196612242630。</w:t>
      </w:r>
    </w:p>
    <w:p w:rsidR="00D90254" w:rsidRDefault="00D90254" w:rsidP="00D90254">
      <w:pPr>
        <w:spacing w:line="600" w:lineRule="exact"/>
        <w:ind w:firstLineChars="200" w:firstLine="640"/>
        <w:rPr>
          <w:rFonts w:ascii="仿宋" w:eastAsia="仿宋" w:hAnsi="仿宋" w:hint="eastAsia"/>
          <w:sz w:val="32"/>
          <w:szCs w:val="32"/>
        </w:rPr>
      </w:pPr>
      <w:r>
        <w:rPr>
          <w:rFonts w:ascii="仿宋" w:eastAsia="仿宋" w:hAnsi="仿宋" w:cs="仿宋" w:hint="eastAsia"/>
          <w:sz w:val="32"/>
          <w:szCs w:val="32"/>
        </w:rPr>
        <w:t>委托代理人文绍波，重庆洪宇律师事务所律师。</w:t>
      </w:r>
    </w:p>
    <w:p w:rsidR="00D90254" w:rsidRDefault="00D90254" w:rsidP="00D90254">
      <w:pPr>
        <w:spacing w:line="60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被告代顺红（曾用名：代顺洪），男，</w:t>
      </w:r>
      <w:smartTag w:uri="urn:schemas-microsoft-com:office:smarttags" w:element="chsdate">
        <w:smartTagPr>
          <w:attr w:name="Year" w:val="1968"/>
          <w:attr w:name="Month" w:val="8"/>
          <w:attr w:name="Day" w:val="15"/>
          <w:attr w:name="IsLunarDate" w:val="False"/>
          <w:attr w:name="IsROCDate" w:val="False"/>
        </w:smartTagPr>
        <w:r>
          <w:rPr>
            <w:rFonts w:ascii="仿宋" w:eastAsia="仿宋" w:hAnsi="仿宋" w:cs="仿宋" w:hint="eastAsia"/>
            <w:sz w:val="32"/>
            <w:szCs w:val="32"/>
          </w:rPr>
          <w:t>1968年8月15日</w:t>
        </w:r>
      </w:smartTag>
      <w:r>
        <w:rPr>
          <w:rFonts w:ascii="仿宋" w:eastAsia="仿宋" w:hAnsi="仿宋" w:cs="仿宋" w:hint="eastAsia"/>
          <w:sz w:val="32"/>
          <w:szCs w:val="32"/>
        </w:rPr>
        <w:t>出生，汉族，农民，住丰都县虎威镇大池村6组，公民身份号码512324196808152872。</w:t>
      </w:r>
    </w:p>
    <w:p w:rsidR="00D90254" w:rsidRDefault="00D90254" w:rsidP="00D90254">
      <w:pPr>
        <w:spacing w:line="60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委托代理人孙云昌，丰都县三合法律服务所法律工作者。</w:t>
      </w:r>
    </w:p>
    <w:p w:rsidR="00D90254" w:rsidRDefault="00D90254" w:rsidP="00D90254">
      <w:pPr>
        <w:spacing w:line="600" w:lineRule="exact"/>
        <w:ind w:firstLineChars="200" w:firstLine="640"/>
        <w:rPr>
          <w:rFonts w:ascii="仿宋" w:eastAsia="仿宋" w:hAnsi="仿宋"/>
          <w:sz w:val="32"/>
          <w:szCs w:val="32"/>
        </w:rPr>
      </w:pPr>
      <w:r>
        <w:rPr>
          <w:rFonts w:ascii="仿宋" w:eastAsia="仿宋" w:hAnsi="仿宋" w:cs="仿宋" w:hint="eastAsia"/>
          <w:sz w:val="32"/>
          <w:szCs w:val="32"/>
        </w:rPr>
        <w:t>原告谭中权与被告代顺红土地承包经营权转让合同纠纷一案，本院</w:t>
      </w:r>
      <w:r>
        <w:rPr>
          <w:rFonts w:ascii="仿宋" w:eastAsia="仿宋" w:hAnsi="仿宋" w:cs="仿宋"/>
          <w:sz w:val="32"/>
          <w:szCs w:val="32"/>
        </w:rPr>
        <w:t>2012</w:t>
      </w:r>
      <w:r>
        <w:rPr>
          <w:rFonts w:ascii="仿宋" w:eastAsia="仿宋" w:hAnsi="仿宋" w:cs="仿宋" w:hint="eastAsia"/>
          <w:sz w:val="32"/>
          <w:szCs w:val="32"/>
        </w:rPr>
        <w:t>年7月9日立案受理后，依法由代理审判员雷光福适用简易程序，于同年</w:t>
      </w:r>
      <w:smartTag w:uri="urn:schemas-microsoft-com:office:smarttags" w:element="chsdate">
        <w:smartTagPr>
          <w:attr w:name="Year" w:val="2012"/>
          <w:attr w:name="Month" w:val="8"/>
          <w:attr w:name="Day" w:val="1"/>
          <w:attr w:name="IsLunarDate" w:val="False"/>
          <w:attr w:name="IsROCDate" w:val="False"/>
        </w:smartTagPr>
        <w:r>
          <w:rPr>
            <w:rFonts w:ascii="仿宋" w:eastAsia="仿宋" w:hAnsi="仿宋" w:cs="仿宋" w:hint="eastAsia"/>
            <w:sz w:val="32"/>
            <w:szCs w:val="32"/>
          </w:rPr>
          <w:t>8月1日</w:t>
        </w:r>
      </w:smartTag>
      <w:r>
        <w:rPr>
          <w:rFonts w:ascii="仿宋" w:eastAsia="仿宋" w:hAnsi="仿宋" w:cs="仿宋" w:hint="eastAsia"/>
          <w:sz w:val="32"/>
          <w:szCs w:val="32"/>
        </w:rPr>
        <w:t>公开开庭进行了审理。原告的诉讼代表人谭中权及其委托代理人文绍波、被告代顺红的委托代</w:t>
      </w:r>
      <w:r>
        <w:rPr>
          <w:rFonts w:ascii="仿宋" w:eastAsia="仿宋" w:hAnsi="仿宋" w:cs="仿宋" w:hint="eastAsia"/>
          <w:sz w:val="32"/>
          <w:szCs w:val="32"/>
        </w:rPr>
        <w:lastRenderedPageBreak/>
        <w:t>理人孙云昌到庭参加了诉讼。本案现已审理终结。</w:t>
      </w:r>
    </w:p>
    <w:p w:rsidR="00D90254" w:rsidRDefault="00D90254" w:rsidP="00D90254">
      <w:pPr>
        <w:spacing w:line="60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原告谭中权农村土地承包经营户诉称：原告系丰都县虎威镇大池村9组（现大池村6组</w:t>
      </w:r>
      <w:r>
        <w:rPr>
          <w:rFonts w:ascii="仿宋" w:eastAsia="仿宋" w:hAnsi="仿宋" w:cs="仿宋"/>
          <w:sz w:val="32"/>
          <w:szCs w:val="32"/>
        </w:rPr>
        <w:t>）</w:t>
      </w:r>
      <w:r>
        <w:rPr>
          <w:rFonts w:ascii="仿宋" w:eastAsia="仿宋" w:hAnsi="仿宋" w:cs="仿宋" w:hint="eastAsia"/>
          <w:sz w:val="32"/>
          <w:szCs w:val="32"/>
        </w:rPr>
        <w:t>的农村土地承包经营户。</w:t>
      </w:r>
      <w:smartTag w:uri="urn:schemas-microsoft-com:office:smarttags" w:element="chsdate">
        <w:smartTagPr>
          <w:attr w:name="Year" w:val="1998"/>
          <w:attr w:name="Month" w:val="7"/>
          <w:attr w:name="Day" w:val="31"/>
          <w:attr w:name="IsLunarDate" w:val="False"/>
          <w:attr w:name="IsROCDate" w:val="False"/>
        </w:smartTagPr>
        <w:r>
          <w:rPr>
            <w:rFonts w:ascii="仿宋" w:eastAsia="仿宋" w:hAnsi="仿宋" w:cs="仿宋" w:hint="eastAsia"/>
            <w:sz w:val="32"/>
            <w:szCs w:val="32"/>
          </w:rPr>
          <w:t>1998年7月31日</w:t>
        </w:r>
      </w:smartTag>
      <w:r>
        <w:rPr>
          <w:rFonts w:ascii="仿宋" w:eastAsia="仿宋" w:hAnsi="仿宋" w:cs="仿宋" w:hint="eastAsia"/>
          <w:sz w:val="32"/>
          <w:szCs w:val="32"/>
        </w:rPr>
        <w:t>，原告与丰都县虎威镇大池村9组签订农村土地承包经营合同，并领取了农村土地承包经营权证书，承包期限从1998年7月到2028年6月。2010年11月31日，丰都县人民政府以（2010）第CQ272101060094号农村土地承包经营权证对原告承包的土地进一步确权颁证，其农村土地承包经营权归原告所有。</w:t>
      </w:r>
      <w:smartTag w:uri="urn:schemas-microsoft-com:office:smarttags" w:element="chsdate">
        <w:smartTagPr>
          <w:attr w:name="Year" w:val="2002"/>
          <w:attr w:name="Month" w:val="3"/>
          <w:attr w:name="Day" w:val="2"/>
          <w:attr w:name="IsLunarDate" w:val="False"/>
          <w:attr w:name="IsROCDate" w:val="False"/>
        </w:smartTagPr>
        <w:r>
          <w:rPr>
            <w:rFonts w:ascii="仿宋" w:eastAsia="仿宋" w:hAnsi="仿宋" w:cs="仿宋" w:hint="eastAsia"/>
            <w:sz w:val="32"/>
            <w:szCs w:val="32"/>
          </w:rPr>
          <w:t>2002年3月2日</w:t>
        </w:r>
      </w:smartTag>
      <w:r>
        <w:rPr>
          <w:rFonts w:ascii="仿宋" w:eastAsia="仿宋" w:hAnsi="仿宋" w:cs="仿宋" w:hint="eastAsia"/>
          <w:sz w:val="32"/>
          <w:szCs w:val="32"/>
        </w:rPr>
        <w:t>，谭中权与被告签订“买卖房屋协议”，约定将原告所有的坐落于丰都县虎威镇大池村6组的房屋4间卖与被告。首先，该协议中第4条约定，将原告的承包地“划拨”2个人的给被告耕种使用，以解决基本生活。其真实意思是给被告耕种，并非土地承包经营权的转让。其次，该合同中涉及的土地流转部分未履行，指定给被告使用的土地属案外人谭中华所有，严重损害案外人的利益。故请求人民法院依法判决：确认原、被告所签订的“买卖房屋协议”中约定的土地承包经营权属原告所有；确认原、</w:t>
      </w:r>
      <w:r w:rsidRPr="0005591A">
        <w:rPr>
          <w:rFonts w:ascii="仿宋" w:eastAsia="仿宋" w:hAnsi="仿宋" w:cs="仿宋" w:hint="eastAsia"/>
          <w:sz w:val="32"/>
          <w:szCs w:val="32"/>
        </w:rPr>
        <w:t>被告“买卖房屋协议”中约定的土地承包经营权的流转属土地承包经营权的转包合同性质，被告不享有农村土地承包经营权。</w:t>
      </w:r>
    </w:p>
    <w:p w:rsidR="00D90254" w:rsidRDefault="00D90254" w:rsidP="00D90254">
      <w:pPr>
        <w:spacing w:line="60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被告代顺红辩称：原告的请求事项不成立。原告所起诉的事实和理由中诉称原告系丰都县虎威镇大池村9组的农村土地承包经营户；</w:t>
      </w:r>
      <w:smartTag w:uri="urn:schemas-microsoft-com:office:smarttags" w:element="chsdate">
        <w:smartTagPr>
          <w:attr w:name="Year" w:val="1998"/>
          <w:attr w:name="Month" w:val="7"/>
          <w:attr w:name="Day" w:val="31"/>
          <w:attr w:name="IsLunarDate" w:val="False"/>
          <w:attr w:name="IsROCDate" w:val="False"/>
        </w:smartTagPr>
        <w:r>
          <w:rPr>
            <w:rFonts w:ascii="仿宋" w:eastAsia="仿宋" w:hAnsi="仿宋" w:cs="仿宋" w:hint="eastAsia"/>
            <w:sz w:val="32"/>
            <w:szCs w:val="32"/>
          </w:rPr>
          <w:t>1998年7月31日</w:t>
        </w:r>
      </w:smartTag>
      <w:r>
        <w:rPr>
          <w:rFonts w:ascii="仿宋" w:eastAsia="仿宋" w:hAnsi="仿宋" w:cs="仿宋" w:hint="eastAsia"/>
          <w:sz w:val="32"/>
          <w:szCs w:val="32"/>
        </w:rPr>
        <w:t>，原告与丰都县虎威镇大池村9</w:t>
      </w:r>
      <w:r>
        <w:rPr>
          <w:rFonts w:ascii="仿宋" w:eastAsia="仿宋" w:hAnsi="仿宋" w:cs="仿宋" w:hint="eastAsia"/>
          <w:sz w:val="32"/>
          <w:szCs w:val="32"/>
        </w:rPr>
        <w:lastRenderedPageBreak/>
        <w:t>组签订农村土地承包经营合同，并领取了农村土地承包经营权证书，承包时间从1998年7月到2028年6月是属实的。2010年11月31日，丰都县人民政府以（2010）第CQ272101060094号农村土地承包经营权证对原告承包的土地进一步确权颁证，其农村土地承包经营权归原告所有是不成立的，因为谭中权把房屋卖给被告，将两个人的承包经营权已经转让给被告。此外，转让的土地属于案外人谭中华所有也不成立。</w:t>
      </w:r>
    </w:p>
    <w:p w:rsidR="00D90254" w:rsidRDefault="00D90254" w:rsidP="00D90254">
      <w:pPr>
        <w:spacing w:line="60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经审理查明：谭中权系丰都县虎威镇大池村9组（现大池村6组）村民。</w:t>
      </w:r>
      <w:smartTag w:uri="urn:schemas-microsoft-com:office:smarttags" w:element="chsdate">
        <w:smartTagPr>
          <w:attr w:name="Year" w:val="1998"/>
          <w:attr w:name="Month" w:val="7"/>
          <w:attr w:name="Day" w:val="31"/>
          <w:attr w:name="IsLunarDate" w:val="False"/>
          <w:attr w:name="IsROCDate" w:val="False"/>
        </w:smartTagPr>
        <w:r>
          <w:rPr>
            <w:rFonts w:ascii="仿宋" w:eastAsia="仿宋" w:hAnsi="仿宋" w:cs="仿宋" w:hint="eastAsia"/>
            <w:sz w:val="32"/>
            <w:szCs w:val="32"/>
          </w:rPr>
          <w:t>1998年7月31日</w:t>
        </w:r>
      </w:smartTag>
      <w:r>
        <w:rPr>
          <w:rFonts w:ascii="仿宋" w:eastAsia="仿宋" w:hAnsi="仿宋" w:cs="仿宋" w:hint="eastAsia"/>
          <w:sz w:val="32"/>
          <w:szCs w:val="32"/>
        </w:rPr>
        <w:t>，谭中权与丰都县虎威镇大池村9组（现大池村6组）签订农村土地承包经营合同，并领取了农村土地承包经营权证书，承包期限从1998年7月到2028年6月。</w:t>
      </w:r>
      <w:smartTag w:uri="urn:schemas-microsoft-com:office:smarttags" w:element="chsdate">
        <w:smartTagPr>
          <w:attr w:name="Year" w:val="2002"/>
          <w:attr w:name="Month" w:val="3"/>
          <w:attr w:name="Day" w:val="2"/>
          <w:attr w:name="IsLunarDate" w:val="False"/>
          <w:attr w:name="IsROCDate" w:val="False"/>
        </w:smartTagPr>
        <w:r>
          <w:rPr>
            <w:rFonts w:ascii="仿宋" w:eastAsia="仿宋" w:hAnsi="仿宋" w:cs="仿宋" w:hint="eastAsia"/>
            <w:sz w:val="32"/>
            <w:szCs w:val="32"/>
          </w:rPr>
          <w:t>2002年3月2日</w:t>
        </w:r>
      </w:smartTag>
      <w:r>
        <w:rPr>
          <w:rFonts w:ascii="仿宋" w:eastAsia="仿宋" w:hAnsi="仿宋" w:cs="仿宋" w:hint="eastAsia"/>
          <w:sz w:val="32"/>
          <w:szCs w:val="32"/>
        </w:rPr>
        <w:t>，原告的诉讼代表人谭中权与代顺红签订“买卖房屋协议”，约定将谭中权所有的坐落于丰都县虎威镇大池村6组的4间房屋卖与代顺红。协议签订后，代顺红支付了全部房款，谭中权也将房屋交付给代顺红居住使用至今。该协议的第4条约定“现将集体划拨给中权（谭中权）5个人口的承包地段，中权（谭中权）自愿划拨2个人口的田土地段给代顺洪耕种维持基本生活。由代顺洪完成2个人的各种税费，外加房屋后面的自留地约0.2亩”。</w:t>
      </w:r>
      <w:r w:rsidRPr="00140E9E">
        <w:rPr>
          <w:rFonts w:ascii="仿宋" w:eastAsia="仿宋" w:hAnsi="仿宋" w:cs="仿宋" w:hint="eastAsia"/>
          <w:sz w:val="32"/>
          <w:szCs w:val="32"/>
        </w:rPr>
        <w:t xml:space="preserve"> </w:t>
      </w:r>
      <w:r>
        <w:rPr>
          <w:rFonts w:ascii="仿宋" w:eastAsia="仿宋" w:hAnsi="仿宋" w:cs="仿宋" w:hint="eastAsia"/>
          <w:sz w:val="32"/>
          <w:szCs w:val="32"/>
        </w:rPr>
        <w:t>随后代顺洪将自己及家人的户口迁至丰都县虎威镇大池村9组落户。</w:t>
      </w:r>
    </w:p>
    <w:p w:rsidR="00D90254" w:rsidRDefault="00D90254" w:rsidP="00D90254">
      <w:pPr>
        <w:spacing w:line="60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2010年11月31日，丰都县人民政府将（2010）第</w:t>
      </w:r>
      <w:r>
        <w:rPr>
          <w:rFonts w:ascii="仿宋" w:eastAsia="仿宋" w:hAnsi="仿宋" w:cs="仿宋" w:hint="eastAsia"/>
          <w:sz w:val="32"/>
          <w:szCs w:val="32"/>
        </w:rPr>
        <w:lastRenderedPageBreak/>
        <w:t>CQ272101060094号农村土地承包经营权证颁发给谭中权。2012年5月，代顺红向丰都县农村土地纠纷调解仲裁委员会申请仲裁，要求谭中权将其承诺卖房时给予代顺红的2个人的土地确权为代顺红。丰都县农村土地纠纷调解仲裁委员会经过审理，于</w:t>
      </w:r>
      <w:smartTag w:uri="urn:schemas-microsoft-com:office:smarttags" w:element="chsdate">
        <w:smartTagPr>
          <w:attr w:name="Year" w:val="2012"/>
          <w:attr w:name="Month" w:val="6"/>
          <w:attr w:name="Day" w:val="6"/>
          <w:attr w:name="IsLunarDate" w:val="False"/>
          <w:attr w:name="IsROCDate" w:val="False"/>
        </w:smartTagPr>
        <w:r>
          <w:rPr>
            <w:rFonts w:ascii="仿宋" w:eastAsia="仿宋" w:hAnsi="仿宋" w:cs="仿宋" w:hint="eastAsia"/>
            <w:sz w:val="32"/>
            <w:szCs w:val="32"/>
          </w:rPr>
          <w:t>2012年6月6日</w:t>
        </w:r>
      </w:smartTag>
      <w:r>
        <w:rPr>
          <w:rFonts w:ascii="仿宋" w:eastAsia="仿宋" w:hAnsi="仿宋" w:cs="仿宋" w:hint="eastAsia"/>
          <w:sz w:val="32"/>
          <w:szCs w:val="32"/>
        </w:rPr>
        <w:t>作出丰都农仲案[2012]第08号仲裁裁决书，裁决如下：1、由被申请人谭中权将自家的承包土地按照《买卖房屋协议》约定，转让给申请人代顺洪承包经营，并按程序给予确权颁证；2、对已颁发被申请人谭中权的《农村土地承包经营权证》（编号：CQ272101060094）予以注销，按照现有实际面积重新核发《农村土地承包经营权证》。</w:t>
      </w:r>
    </w:p>
    <w:p w:rsidR="00D90254" w:rsidRPr="00F13512" w:rsidRDefault="00D90254" w:rsidP="00D90254">
      <w:pPr>
        <w:spacing w:line="600"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另查明，从2002年开始，代顺红负责缴纳谭中权给予的2个人的土地各种税费。从2006年开始至今，政府给予种粮农民的种粮综合直补资金（谭中权给予的2个人的土地）是发给代顺红的。2004年11月12日，丰都县人民政府给代顺红颁发林权证（证号：丰都林证字（2004）第0900821号），权利人为代顺红，坐落于丰都县虎威镇大池村6组，面积0.1亩，林种为用材林。</w:t>
      </w:r>
    </w:p>
    <w:p w:rsidR="00D90254" w:rsidRPr="00AD2ECC" w:rsidRDefault="00D90254" w:rsidP="00D90254">
      <w:pPr>
        <w:spacing w:line="600" w:lineRule="exact"/>
        <w:ind w:firstLineChars="200" w:firstLine="640"/>
        <w:rPr>
          <w:rFonts w:ascii="仿宋" w:eastAsia="仿宋" w:hAnsi="仿宋" w:hint="eastAsia"/>
          <w:sz w:val="32"/>
          <w:szCs w:val="32"/>
        </w:rPr>
      </w:pPr>
      <w:r>
        <w:rPr>
          <w:rFonts w:ascii="仿宋" w:eastAsia="仿宋" w:hAnsi="仿宋" w:cs="仿宋" w:hint="eastAsia"/>
          <w:sz w:val="32"/>
          <w:szCs w:val="32"/>
        </w:rPr>
        <w:t>上述事实，有原、被告的陈述，丰都农仲案[2012]第08号仲裁裁决书、谭中权农村土地承包经营权证书2本、“买卖房屋协议”、丰都林证字（2004）第0900821号、收条、常住人口登记卡、粮食直补存折2本、证人证言等证据在案佐证，并经庭审举</w:t>
      </w:r>
      <w:r>
        <w:rPr>
          <w:rFonts w:ascii="仿宋" w:eastAsia="仿宋" w:hAnsi="仿宋" w:cs="仿宋" w:hint="eastAsia"/>
          <w:sz w:val="32"/>
          <w:szCs w:val="32"/>
        </w:rPr>
        <w:lastRenderedPageBreak/>
        <w:t>证、质证，本院予以确认。</w:t>
      </w:r>
    </w:p>
    <w:p w:rsidR="00D90254" w:rsidRDefault="00D90254" w:rsidP="00D90254">
      <w:pPr>
        <w:spacing w:line="600" w:lineRule="exact"/>
        <w:ind w:firstLineChars="200" w:firstLine="680"/>
        <w:rPr>
          <w:rFonts w:ascii="仿宋" w:eastAsia="仿宋" w:hAnsi="仿宋" w:cs="仿宋" w:hint="eastAsia"/>
          <w:sz w:val="32"/>
          <w:szCs w:val="32"/>
        </w:rPr>
      </w:pPr>
      <w:r>
        <w:rPr>
          <w:rFonts w:ascii="仿宋" w:eastAsia="仿宋" w:hAnsi="仿宋" w:cs="仿宋" w:hint="eastAsia"/>
          <w:spacing w:val="10"/>
          <w:sz w:val="32"/>
          <w:szCs w:val="32"/>
        </w:rPr>
        <w:t>本院认为，</w:t>
      </w:r>
      <w:r>
        <w:rPr>
          <w:rFonts w:ascii="仿宋_GB2312" w:eastAsia="仿宋_GB2312" w:cs="仿宋_GB2312" w:hint="eastAsia"/>
          <w:sz w:val="32"/>
          <w:szCs w:val="32"/>
        </w:rPr>
        <w:t>根据</w:t>
      </w:r>
      <w:r>
        <w:rPr>
          <w:rFonts w:ascii="仿宋_GB2312" w:eastAsia="仿宋_GB2312" w:hAnsi="宋体" w:cs="宋体" w:hint="eastAsia"/>
          <w:kern w:val="0"/>
          <w:sz w:val="32"/>
          <w:szCs w:val="32"/>
        </w:rPr>
        <w:t>《农村土地承包经营权流转管理办法》第二条规定：“农村土地承包经营权流转应当在坚持农户家庭承包经营制度和稳定农村土地承包关系的基础上，遵循平等协商、依法、</w:t>
      </w:r>
      <w:r w:rsidRPr="00252292">
        <w:rPr>
          <w:rFonts w:ascii="仿宋" w:eastAsia="仿宋" w:hAnsi="仿宋" w:cs="宋体" w:hint="eastAsia"/>
          <w:kern w:val="0"/>
          <w:sz w:val="32"/>
          <w:szCs w:val="32"/>
        </w:rPr>
        <w:t>自愿、有偿的原则”，</w:t>
      </w:r>
      <w:smartTag w:uri="urn:schemas-microsoft-com:office:smarttags" w:element="chsdate">
        <w:smartTagPr>
          <w:attr w:name="Year" w:val="2002"/>
          <w:attr w:name="Month" w:val="3"/>
          <w:attr w:name="Day" w:val="2"/>
          <w:attr w:name="IsLunarDate" w:val="False"/>
          <w:attr w:name="IsROCDate" w:val="False"/>
        </w:smartTagPr>
        <w:r w:rsidRPr="00252292">
          <w:rPr>
            <w:rFonts w:ascii="仿宋" w:eastAsia="仿宋" w:hAnsi="仿宋" w:cs="仿宋" w:hint="eastAsia"/>
            <w:sz w:val="32"/>
            <w:szCs w:val="32"/>
          </w:rPr>
          <w:t>2002年3月2日</w:t>
        </w:r>
      </w:smartTag>
      <w:r w:rsidRPr="00252292">
        <w:rPr>
          <w:rFonts w:ascii="仿宋" w:eastAsia="仿宋" w:hAnsi="仿宋" w:cs="仿宋" w:hint="eastAsia"/>
          <w:sz w:val="32"/>
          <w:szCs w:val="32"/>
        </w:rPr>
        <w:t>，原告的诉讼代表人谭中权与代顺红签订的“买卖房屋协议”</w:t>
      </w:r>
      <w:r w:rsidRPr="00252292">
        <w:rPr>
          <w:rFonts w:ascii="仿宋" w:eastAsia="仿宋" w:hAnsi="仿宋" w:cs="仿宋" w:hint="eastAsia"/>
          <w:spacing w:val="10"/>
          <w:sz w:val="32"/>
          <w:szCs w:val="32"/>
        </w:rPr>
        <w:t>系双方当事人真实意思表示，</w:t>
      </w:r>
      <w:r w:rsidRPr="00252292">
        <w:rPr>
          <w:rFonts w:ascii="仿宋" w:eastAsia="仿宋" w:hAnsi="仿宋" w:cs="仿宋_GB2312" w:hint="eastAsia"/>
          <w:sz w:val="32"/>
          <w:szCs w:val="32"/>
        </w:rPr>
        <w:t>不违反法律、法规的禁止性、强制性规定</w:t>
      </w:r>
      <w:r w:rsidRPr="00252292">
        <w:rPr>
          <w:rFonts w:ascii="仿宋" w:eastAsia="仿宋" w:hAnsi="仿宋" w:cs="仿宋" w:hint="eastAsia"/>
          <w:spacing w:val="10"/>
          <w:sz w:val="32"/>
          <w:szCs w:val="32"/>
        </w:rPr>
        <w:t>。双方应当按照合同约定全面履行自己的义务。对于合同中</w:t>
      </w:r>
      <w:r w:rsidRPr="00252292">
        <w:rPr>
          <w:rFonts w:ascii="仿宋" w:eastAsia="仿宋" w:hAnsi="仿宋" w:cs="仿宋" w:hint="eastAsia"/>
          <w:sz w:val="32"/>
          <w:szCs w:val="32"/>
        </w:rPr>
        <w:t>第4条约定“现将集体划拨给中权</w:t>
      </w:r>
      <w:r>
        <w:rPr>
          <w:rFonts w:ascii="仿宋" w:eastAsia="仿宋" w:hAnsi="仿宋" w:cs="仿宋" w:hint="eastAsia"/>
          <w:sz w:val="32"/>
          <w:szCs w:val="32"/>
        </w:rPr>
        <w:t>（谭中权）</w:t>
      </w:r>
      <w:r w:rsidRPr="00252292">
        <w:rPr>
          <w:rFonts w:ascii="仿宋" w:eastAsia="仿宋" w:hAnsi="仿宋" w:cs="仿宋" w:hint="eastAsia"/>
          <w:sz w:val="32"/>
          <w:szCs w:val="32"/>
        </w:rPr>
        <w:t>5个人口的承包地段，中权</w:t>
      </w:r>
      <w:r>
        <w:rPr>
          <w:rFonts w:ascii="仿宋" w:eastAsia="仿宋" w:hAnsi="仿宋" w:cs="仿宋" w:hint="eastAsia"/>
          <w:sz w:val="32"/>
          <w:szCs w:val="32"/>
        </w:rPr>
        <w:t>（谭中权）</w:t>
      </w:r>
      <w:r w:rsidRPr="00252292">
        <w:rPr>
          <w:rFonts w:ascii="仿宋" w:eastAsia="仿宋" w:hAnsi="仿宋" w:cs="仿宋" w:hint="eastAsia"/>
          <w:sz w:val="32"/>
          <w:szCs w:val="32"/>
        </w:rPr>
        <w:t>自愿划拨</w:t>
      </w:r>
      <w:r>
        <w:rPr>
          <w:rFonts w:ascii="仿宋" w:eastAsia="仿宋" w:hAnsi="仿宋" w:cs="仿宋" w:hint="eastAsia"/>
          <w:sz w:val="32"/>
          <w:szCs w:val="32"/>
        </w:rPr>
        <w:t>2个人口的田土地段给代顺洪耕种维持基本生活。由代顺洪完成2个人的各种税费，外加房屋后面的自留地约0.2亩”。对其中“划拨”二字的理解，双方各持一词，根据我县农村买房搭耕地的交易习惯应当理解为“转让”，而非“转包”；并且在这段语言中，前面提到了“集体划拨给中权”，对于这个“划拨</w:t>
      </w:r>
      <w:r>
        <w:rPr>
          <w:rFonts w:ascii="仿宋" w:eastAsia="仿宋" w:hAnsi="仿宋" w:cs="仿宋"/>
          <w:sz w:val="32"/>
          <w:szCs w:val="32"/>
        </w:rPr>
        <w:t>”</w:t>
      </w:r>
      <w:r>
        <w:rPr>
          <w:rFonts w:ascii="仿宋" w:eastAsia="仿宋" w:hAnsi="仿宋" w:cs="仿宋" w:hint="eastAsia"/>
          <w:sz w:val="32"/>
          <w:szCs w:val="32"/>
        </w:rPr>
        <w:t>的理解，集体是和谭中权签订的承包合同，谭中权有这2个人土地的承包经营权，后面又提到“自愿划拨2个人的田土地”，结合该协议这两处用词的涵义，就应当理解为“转让”而不能理解为“转包”。如像原告那样理解为“转包”，但双方没有约定期限，原告方可以随时要求被告返还，被告返还土地后，靠什么来维持其基本生活，这和协议中让代顺红维持基本生活显然是矛盾的。原告在卖房时一并指定给被告2个人土地让其维持基本生活，被告也将该2个人</w:t>
      </w:r>
      <w:r>
        <w:rPr>
          <w:rFonts w:ascii="仿宋" w:eastAsia="仿宋" w:hAnsi="仿宋" w:cs="仿宋" w:hint="eastAsia"/>
          <w:sz w:val="32"/>
          <w:szCs w:val="32"/>
        </w:rPr>
        <w:lastRenderedPageBreak/>
        <w:t>的土地耕种至今。</w:t>
      </w:r>
      <w:r>
        <w:rPr>
          <w:rFonts w:ascii="仿宋_GB2312" w:eastAsia="仿宋_GB2312" w:hAnsi="宋体" w:cs="宋体" w:hint="eastAsia"/>
          <w:bCs/>
          <w:kern w:val="36"/>
          <w:sz w:val="32"/>
          <w:szCs w:val="32"/>
        </w:rPr>
        <w:t>被告代顺红一家人作为农业人口，如果没有土地耕种，其生存无法保障，而且协议中明确写明将2个人的土地给代顺红是为了维持其基本生活。若谭中权在出售房屋的同时不将土地转让给代顺红耕种，则代顺红可能也不会购买谭中权的房屋。综上，原、被告签订的</w:t>
      </w:r>
      <w:r>
        <w:rPr>
          <w:rFonts w:ascii="仿宋" w:eastAsia="仿宋" w:hAnsi="仿宋" w:cs="仿宋" w:hint="eastAsia"/>
          <w:sz w:val="32"/>
          <w:szCs w:val="32"/>
        </w:rPr>
        <w:t>“买卖房屋协议”应当有效，双方应当按照该协议全面履行自己的义务。</w:t>
      </w:r>
      <w:r>
        <w:rPr>
          <w:rFonts w:ascii="仿宋_GB2312" w:eastAsia="仿宋_GB2312" w:cs="仿宋_GB2312" w:hint="eastAsia"/>
          <w:sz w:val="32"/>
          <w:szCs w:val="32"/>
        </w:rPr>
        <w:t>我国</w:t>
      </w:r>
      <w:r>
        <w:rPr>
          <w:rFonts w:ascii="仿宋_GB2312" w:eastAsia="仿宋_GB2312" w:hAnsi="宋体" w:cs="宋体" w:hint="eastAsia"/>
          <w:kern w:val="0"/>
          <w:sz w:val="32"/>
          <w:szCs w:val="32"/>
        </w:rPr>
        <w:t>《农村土地承包经营权流转管理办法》第四条规定：“农村土地承包经营权流转应当规范有序。依法形成的流转关系应当受到保护”。</w:t>
      </w:r>
      <w:r>
        <w:rPr>
          <w:rFonts w:ascii="仿宋" w:eastAsia="仿宋" w:hAnsi="仿宋" w:cs="仿宋" w:hint="eastAsia"/>
          <w:sz w:val="32"/>
          <w:szCs w:val="32"/>
        </w:rPr>
        <w:t>原告</w:t>
      </w:r>
      <w:r>
        <w:rPr>
          <w:rFonts w:ascii="仿宋" w:eastAsia="仿宋" w:hAnsi="仿宋" w:cs="仿宋" w:hint="eastAsia"/>
          <w:color w:val="000000"/>
          <w:kern w:val="0"/>
          <w:sz w:val="32"/>
          <w:szCs w:val="32"/>
        </w:rPr>
        <w:t>享有土地承包经营权流转的权利，可以采取转让的方式流转土地承包经营权。</w:t>
      </w:r>
      <w:r>
        <w:rPr>
          <w:rFonts w:ascii="仿宋" w:eastAsia="仿宋" w:hAnsi="仿宋" w:cs="仿宋" w:hint="eastAsia"/>
          <w:sz w:val="32"/>
          <w:szCs w:val="32"/>
        </w:rPr>
        <w:t>原告就应当协助将这2个人的土地承包经营权属依法变更为被告所有。</w:t>
      </w:r>
    </w:p>
    <w:p w:rsidR="00D90254" w:rsidRDefault="00D90254" w:rsidP="00D90254">
      <w:pPr>
        <w:snapToGrid w:val="0"/>
        <w:spacing w:line="578" w:lineRule="exact"/>
        <w:ind w:firstLineChars="200" w:firstLine="640"/>
        <w:rPr>
          <w:rFonts w:ascii="仿宋" w:eastAsia="仿宋" w:hAnsi="仿宋" w:cs="仿宋" w:hint="eastAsia"/>
          <w:sz w:val="32"/>
          <w:szCs w:val="32"/>
        </w:rPr>
      </w:pPr>
      <w:r>
        <w:rPr>
          <w:rFonts w:ascii="仿宋" w:eastAsia="仿宋" w:hAnsi="仿宋" w:cs="仿宋" w:hint="eastAsia"/>
          <w:sz w:val="32"/>
          <w:szCs w:val="32"/>
        </w:rPr>
        <w:t>原告的诉讼代表人谭中权诉称，村、社对原告将2个人的土地转让给被告的情况并不知情，农村土地转让应当经过发包方同意。但政府发放给种粮农民的种粮综合直补资金是有2个人份额已经办理给被告代顺红的。</w:t>
      </w:r>
      <w:r>
        <w:rPr>
          <w:rFonts w:ascii="仿宋" w:eastAsia="仿宋" w:hAnsi="仿宋" w:cs="仿宋" w:hint="eastAsia"/>
          <w:color w:val="000000"/>
          <w:kern w:val="0"/>
          <w:sz w:val="32"/>
          <w:szCs w:val="32"/>
        </w:rPr>
        <w:t>被告代顺红在购买原告的房屋以后，经所在村、组同意，已落户丰都县虎威镇大池村6组，并在丰都县虎威镇大池村6组居住生活，耕种从原告谭中权转让来的土地多年，可视为经发包方即丰都县虎威镇大池村6组认可被告代顺红与原告谭中权之间的土地承包经营权转让行为。</w:t>
      </w:r>
      <w:r>
        <w:rPr>
          <w:rFonts w:ascii="仿宋" w:eastAsia="仿宋" w:hAnsi="仿宋" w:cs="仿宋" w:hint="eastAsia"/>
          <w:sz w:val="32"/>
          <w:szCs w:val="32"/>
        </w:rPr>
        <w:t>村、社在明知的情况下，没有作否认，应当视为默认许可。</w:t>
      </w:r>
    </w:p>
    <w:p w:rsidR="00D90254" w:rsidRPr="00F749C0" w:rsidRDefault="00D90254" w:rsidP="00D90254">
      <w:pPr>
        <w:snapToGrid w:val="0"/>
        <w:spacing w:line="578" w:lineRule="exact"/>
        <w:ind w:firstLineChars="200" w:firstLine="640"/>
        <w:rPr>
          <w:rFonts w:ascii="仿宋" w:eastAsia="仿宋" w:hAnsi="仿宋" w:hint="eastAsia"/>
          <w:color w:val="000000"/>
          <w:sz w:val="32"/>
          <w:szCs w:val="32"/>
        </w:rPr>
      </w:pPr>
      <w:r>
        <w:rPr>
          <w:rFonts w:ascii="仿宋" w:eastAsia="仿宋" w:hAnsi="仿宋" w:cs="仿宋" w:hint="eastAsia"/>
          <w:sz w:val="32"/>
          <w:szCs w:val="32"/>
        </w:rPr>
        <w:t>原告诉称该合同中涉及的指定给被告使用的土地属案外人</w:t>
      </w:r>
      <w:r>
        <w:rPr>
          <w:rFonts w:ascii="仿宋" w:eastAsia="仿宋" w:hAnsi="仿宋" w:cs="仿宋" w:hint="eastAsia"/>
          <w:sz w:val="32"/>
          <w:szCs w:val="32"/>
        </w:rPr>
        <w:lastRenderedPageBreak/>
        <w:t>谭中华所有，由于是否属于第三者所有不属于本案审理的范围，本案对此不作处理。</w:t>
      </w:r>
    </w:p>
    <w:p w:rsidR="00D90254" w:rsidRPr="00535EBE" w:rsidRDefault="00D90254" w:rsidP="00D90254">
      <w:pPr>
        <w:spacing w:line="600" w:lineRule="exact"/>
        <w:ind w:firstLineChars="200" w:firstLine="640"/>
        <w:rPr>
          <w:rFonts w:ascii="仿宋" w:eastAsia="仿宋" w:hAnsi="仿宋"/>
          <w:sz w:val="32"/>
          <w:szCs w:val="32"/>
        </w:rPr>
      </w:pPr>
      <w:r w:rsidRPr="00535EBE">
        <w:rPr>
          <w:rFonts w:ascii="仿宋" w:eastAsia="仿宋" w:hAnsi="仿宋" w:cs="仿宋" w:hint="eastAsia"/>
          <w:sz w:val="32"/>
          <w:szCs w:val="32"/>
        </w:rPr>
        <w:t>据此，根据</w:t>
      </w:r>
      <w:r>
        <w:rPr>
          <w:rFonts w:ascii="仿宋" w:eastAsia="仿宋" w:hAnsi="仿宋" w:cs="仿宋" w:hint="eastAsia"/>
          <w:sz w:val="32"/>
          <w:szCs w:val="32"/>
        </w:rPr>
        <w:t>《中华人民共和国合同法》第四条、第八条、第四十四条</w:t>
      </w:r>
      <w:r>
        <w:rPr>
          <w:rFonts w:ascii="仿宋_GB2312" w:eastAsia="仿宋_GB2312" w:hAnsi="宋体" w:cs="宋体" w:hint="eastAsia"/>
          <w:kern w:val="0"/>
          <w:sz w:val="32"/>
          <w:szCs w:val="32"/>
        </w:rPr>
        <w:t>、</w:t>
      </w:r>
      <w:r>
        <w:rPr>
          <w:rFonts w:ascii="仿宋" w:eastAsia="仿宋" w:hAnsi="仿宋" w:cs="仿宋" w:hint="eastAsia"/>
          <w:sz w:val="32"/>
          <w:szCs w:val="32"/>
        </w:rPr>
        <w:t>《中华人民共和国农村土地承包法》第二十二条、第三十二条</w:t>
      </w:r>
      <w:r w:rsidRPr="00535EBE">
        <w:rPr>
          <w:rFonts w:ascii="仿宋" w:eastAsia="仿宋" w:hAnsi="仿宋" w:cs="仿宋" w:hint="eastAsia"/>
          <w:sz w:val="32"/>
          <w:szCs w:val="32"/>
        </w:rPr>
        <w:t>之规定，判决如下：</w:t>
      </w:r>
    </w:p>
    <w:p w:rsidR="00D90254" w:rsidRDefault="00D90254" w:rsidP="00D90254">
      <w:pPr>
        <w:spacing w:line="600" w:lineRule="exact"/>
        <w:ind w:firstLine="645"/>
        <w:rPr>
          <w:rFonts w:ascii="仿宋" w:eastAsia="仿宋" w:hAnsi="仿宋" w:cs="仿宋" w:hint="eastAsia"/>
          <w:sz w:val="32"/>
          <w:szCs w:val="32"/>
        </w:rPr>
      </w:pPr>
      <w:r>
        <w:rPr>
          <w:rFonts w:ascii="仿宋" w:eastAsia="仿宋" w:hAnsi="仿宋" w:cs="仿宋" w:hint="eastAsia"/>
          <w:sz w:val="32"/>
          <w:szCs w:val="32"/>
        </w:rPr>
        <w:t>驳回原告谭中权农村土地承包经营户的诉讼请求。</w:t>
      </w:r>
    </w:p>
    <w:p w:rsidR="00D90254" w:rsidRPr="00FD7F07" w:rsidRDefault="00D90254" w:rsidP="00D90254">
      <w:pPr>
        <w:spacing w:line="600" w:lineRule="exact"/>
        <w:ind w:firstLine="645"/>
        <w:rPr>
          <w:rFonts w:ascii="仿宋" w:eastAsia="仿宋" w:hAnsi="仿宋" w:hint="eastAsia"/>
          <w:sz w:val="32"/>
          <w:szCs w:val="32"/>
        </w:rPr>
      </w:pPr>
      <w:r>
        <w:rPr>
          <w:rFonts w:ascii="仿宋" w:eastAsia="仿宋" w:hAnsi="仿宋" w:cs="仿宋" w:hint="eastAsia"/>
          <w:sz w:val="32"/>
          <w:szCs w:val="32"/>
        </w:rPr>
        <w:t>案件受理费80元，减半收取40元，由原告谭中权农村土地承包经营户负担。</w:t>
      </w:r>
    </w:p>
    <w:p w:rsidR="00D90254" w:rsidRPr="00700E9D" w:rsidRDefault="00D90254" w:rsidP="00D90254">
      <w:pPr>
        <w:spacing w:line="600" w:lineRule="exact"/>
        <w:ind w:firstLineChars="200" w:firstLine="640"/>
        <w:rPr>
          <w:rFonts w:ascii="仿宋" w:eastAsia="仿宋" w:hAnsi="仿宋" w:hint="eastAsia"/>
          <w:sz w:val="32"/>
          <w:szCs w:val="32"/>
        </w:rPr>
      </w:pPr>
      <w:r>
        <w:rPr>
          <w:rFonts w:ascii="仿宋" w:eastAsia="仿宋" w:hAnsi="仿宋" w:cs="仿宋" w:hint="eastAsia"/>
          <w:sz w:val="32"/>
          <w:szCs w:val="32"/>
        </w:rPr>
        <w:t>如不服本判决，可在判决书送达之日起十五日内，向本院递交上诉状，并按对方当事人的人数提出副本，上诉于重庆市第三中级人民法院。</w:t>
      </w:r>
    </w:p>
    <w:p w:rsidR="00D90254" w:rsidRDefault="00D90254" w:rsidP="00D90254">
      <w:pPr>
        <w:spacing w:line="600" w:lineRule="exact"/>
        <w:ind w:firstLineChars="200" w:firstLine="640"/>
        <w:jc w:val="left"/>
        <w:rPr>
          <w:rFonts w:ascii="仿宋" w:eastAsia="仿宋" w:hAnsi="仿宋"/>
          <w:sz w:val="32"/>
          <w:szCs w:val="32"/>
        </w:rPr>
      </w:pPr>
    </w:p>
    <w:p w:rsidR="00D90254" w:rsidRDefault="00D90254" w:rsidP="00D90254">
      <w:pPr>
        <w:spacing w:line="600" w:lineRule="exact"/>
        <w:ind w:firstLineChars="200" w:firstLine="640"/>
        <w:jc w:val="left"/>
        <w:rPr>
          <w:rFonts w:ascii="仿宋" w:eastAsia="仿宋" w:hAnsi="仿宋"/>
          <w:sz w:val="32"/>
          <w:szCs w:val="32"/>
        </w:rPr>
      </w:pPr>
    </w:p>
    <w:p w:rsidR="00D90254" w:rsidRDefault="00D90254" w:rsidP="00D90254">
      <w:pPr>
        <w:spacing w:line="600" w:lineRule="exact"/>
        <w:ind w:firstLineChars="1450" w:firstLine="4524"/>
        <w:rPr>
          <w:rFonts w:ascii="仿宋" w:eastAsia="仿宋" w:hAnsi="仿宋"/>
          <w:spacing w:val="-4"/>
          <w:sz w:val="32"/>
          <w:szCs w:val="32"/>
        </w:rPr>
      </w:pPr>
      <w:r>
        <w:rPr>
          <w:rFonts w:ascii="仿宋" w:eastAsia="仿宋" w:hAnsi="仿宋" w:cs="仿宋" w:hint="eastAsia"/>
          <w:spacing w:val="-4"/>
          <w:sz w:val="32"/>
          <w:szCs w:val="32"/>
        </w:rPr>
        <w:t>代理审判员</w:t>
      </w:r>
      <w:r>
        <w:rPr>
          <w:rFonts w:ascii="仿宋" w:eastAsia="仿宋" w:hAnsi="仿宋" w:cs="仿宋"/>
          <w:spacing w:val="-4"/>
          <w:sz w:val="32"/>
          <w:szCs w:val="32"/>
        </w:rPr>
        <w:t xml:space="preserve">     </w:t>
      </w:r>
      <w:r>
        <w:rPr>
          <w:rFonts w:ascii="仿宋" w:eastAsia="仿宋" w:hAnsi="仿宋" w:cs="仿宋" w:hint="eastAsia"/>
          <w:spacing w:val="-4"/>
          <w:sz w:val="32"/>
          <w:szCs w:val="32"/>
        </w:rPr>
        <w:t>雷光福</w:t>
      </w:r>
    </w:p>
    <w:p w:rsidR="00D90254" w:rsidRDefault="00D90254" w:rsidP="00D90254">
      <w:pPr>
        <w:spacing w:line="600" w:lineRule="exact"/>
        <w:ind w:firstLineChars="1400" w:firstLine="4480"/>
        <w:rPr>
          <w:rFonts w:ascii="仿宋" w:eastAsia="仿宋" w:hAnsi="仿宋"/>
          <w:sz w:val="32"/>
          <w:szCs w:val="32"/>
        </w:rPr>
      </w:pPr>
    </w:p>
    <w:p w:rsidR="00D90254" w:rsidRDefault="00D90254" w:rsidP="00D90254">
      <w:pPr>
        <w:spacing w:line="600" w:lineRule="exact"/>
        <w:ind w:firstLineChars="1400" w:firstLine="4480"/>
        <w:rPr>
          <w:rFonts w:ascii="仿宋" w:eastAsia="仿宋" w:hAnsi="仿宋"/>
          <w:sz w:val="32"/>
          <w:szCs w:val="32"/>
        </w:rPr>
      </w:pPr>
    </w:p>
    <w:p w:rsidR="00D90254" w:rsidRDefault="00D90254" w:rsidP="00D90254">
      <w:pPr>
        <w:spacing w:line="600" w:lineRule="exact"/>
        <w:ind w:firstLineChars="1400" w:firstLine="4480"/>
        <w:rPr>
          <w:rFonts w:ascii="仿宋" w:eastAsia="仿宋" w:hAnsi="仿宋"/>
          <w:sz w:val="32"/>
          <w:szCs w:val="32"/>
        </w:rPr>
      </w:pPr>
    </w:p>
    <w:p w:rsidR="00D90254" w:rsidRDefault="00D90254" w:rsidP="00D90254">
      <w:pPr>
        <w:spacing w:line="600" w:lineRule="exact"/>
        <w:ind w:firstLineChars="1400" w:firstLine="4480"/>
        <w:rPr>
          <w:rFonts w:ascii="仿宋" w:eastAsia="仿宋" w:hAnsi="仿宋"/>
          <w:sz w:val="32"/>
          <w:szCs w:val="32"/>
        </w:rPr>
      </w:pPr>
      <w:r>
        <w:rPr>
          <w:rFonts w:ascii="仿宋" w:eastAsia="仿宋" w:hAnsi="仿宋" w:cs="仿宋" w:hint="eastAsia"/>
          <w:sz w:val="32"/>
          <w:szCs w:val="32"/>
        </w:rPr>
        <w:t>二〇一二年九月   日</w:t>
      </w:r>
    </w:p>
    <w:p w:rsidR="00D90254" w:rsidRDefault="00D90254" w:rsidP="00D90254">
      <w:pPr>
        <w:spacing w:line="600" w:lineRule="exact"/>
        <w:ind w:firstLineChars="1200" w:firstLine="3840"/>
        <w:rPr>
          <w:rFonts w:ascii="仿宋" w:eastAsia="仿宋" w:hAnsi="仿宋"/>
          <w:sz w:val="32"/>
          <w:szCs w:val="32"/>
        </w:rPr>
      </w:pPr>
    </w:p>
    <w:p w:rsidR="00D90254" w:rsidRPr="00C27A22" w:rsidRDefault="00D90254" w:rsidP="00D90254">
      <w:pPr>
        <w:spacing w:line="600" w:lineRule="exact"/>
        <w:ind w:firstLineChars="1200" w:firstLine="3840"/>
        <w:rPr>
          <w:rFonts w:ascii="仿宋" w:eastAsia="仿宋" w:hAnsi="仿宋" w:hint="eastAsia"/>
          <w:sz w:val="32"/>
          <w:szCs w:val="32"/>
        </w:rPr>
      </w:pPr>
      <w:r>
        <w:rPr>
          <w:rFonts w:ascii="仿宋" w:eastAsia="仿宋" w:hAnsi="仿宋" w:cs="仿宋"/>
          <w:sz w:val="32"/>
          <w:szCs w:val="32"/>
        </w:rPr>
        <w:t xml:space="preserve">     </w:t>
      </w:r>
      <w:r>
        <w:rPr>
          <w:rFonts w:ascii="仿宋" w:eastAsia="仿宋" w:hAnsi="仿宋" w:cs="仿宋" w:hint="eastAsia"/>
          <w:sz w:val="32"/>
          <w:szCs w:val="32"/>
        </w:rPr>
        <w:t>书</w:t>
      </w:r>
      <w:r>
        <w:rPr>
          <w:rFonts w:ascii="仿宋" w:eastAsia="仿宋" w:hAnsi="仿宋" w:cs="仿宋"/>
          <w:sz w:val="32"/>
          <w:szCs w:val="32"/>
        </w:rPr>
        <w:t xml:space="preserve">  </w:t>
      </w:r>
      <w:r>
        <w:rPr>
          <w:rFonts w:ascii="仿宋" w:eastAsia="仿宋" w:hAnsi="仿宋" w:cs="仿宋" w:hint="eastAsia"/>
          <w:sz w:val="32"/>
          <w:szCs w:val="32"/>
        </w:rPr>
        <w:t>记</w:t>
      </w:r>
      <w:r>
        <w:rPr>
          <w:rFonts w:ascii="仿宋" w:eastAsia="仿宋" w:hAnsi="仿宋" w:cs="仿宋"/>
          <w:sz w:val="32"/>
          <w:szCs w:val="32"/>
        </w:rPr>
        <w:t xml:space="preserve">  </w:t>
      </w:r>
      <w:r>
        <w:rPr>
          <w:rFonts w:ascii="仿宋" w:eastAsia="仿宋" w:hAnsi="仿宋" w:cs="仿宋" w:hint="eastAsia"/>
          <w:sz w:val="32"/>
          <w:szCs w:val="32"/>
        </w:rPr>
        <w:t>员</w:t>
      </w:r>
      <w:r>
        <w:rPr>
          <w:rFonts w:ascii="仿宋" w:eastAsia="仿宋" w:hAnsi="仿宋" w:cs="仿宋"/>
          <w:sz w:val="32"/>
          <w:szCs w:val="32"/>
        </w:rPr>
        <w:t xml:space="preserve">    </w:t>
      </w:r>
      <w:r>
        <w:rPr>
          <w:rFonts w:ascii="仿宋" w:eastAsia="仿宋" w:hAnsi="仿宋" w:cs="仿宋" w:hint="eastAsia"/>
          <w:sz w:val="32"/>
          <w:szCs w:val="32"/>
        </w:rPr>
        <w:t>向文娟</w:t>
      </w:r>
    </w:p>
    <w:p w:rsidR="00D90254" w:rsidRPr="00DB2C27" w:rsidRDefault="00D90254" w:rsidP="00D90254">
      <w:pPr>
        <w:spacing w:line="600" w:lineRule="exact"/>
        <w:rPr>
          <w:rFonts w:ascii="仿宋" w:eastAsia="仿宋" w:hAnsi="仿宋" w:cs="仿宋" w:hint="eastAsia"/>
          <w:sz w:val="32"/>
          <w:szCs w:val="32"/>
        </w:rPr>
      </w:pPr>
    </w:p>
    <w:p w:rsidR="005F6601" w:rsidRPr="00D90254" w:rsidRDefault="005F6601"/>
    <w:sectPr w:rsidR="005F6601" w:rsidRPr="00D90254">
      <w:headerReference w:type="even" r:id="rId6"/>
      <w:headerReference w:type="default" r:id="rId7"/>
      <w:footerReference w:type="even" r:id="rId8"/>
      <w:footerReference w:type="default" r:id="rId9"/>
      <w:headerReference w:type="first" r:id="rId10"/>
      <w:footerReference w:type="first" r:id="rId11"/>
      <w:pgSz w:w="11906" w:h="16838" w:code="9"/>
      <w:pgMar w:top="2098" w:right="1474" w:bottom="1985" w:left="1588" w:header="851" w:footer="1134" w:gutter="0"/>
      <w:paperSrc w:first="7" w:other="7"/>
      <w:cols w:space="425"/>
      <w:docGrid w:linePitch="634" w:charSpace="-6554"/>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F6601" w:rsidRDefault="005F6601" w:rsidP="00D90254">
      <w:r>
        <w:separator/>
      </w:r>
    </w:p>
  </w:endnote>
  <w:endnote w:type="continuationSeparator" w:id="1">
    <w:p w:rsidR="005F6601" w:rsidRDefault="005F6601" w:rsidP="00D9025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方正小标宋简体">
    <w:altName w:val="Arial Unicode MS"/>
    <w:charset w:val="86"/>
    <w:family w:val="script"/>
    <w:pitch w:val="fixed"/>
    <w:sig w:usb0="00000000" w:usb1="080E0000" w:usb2="00000010" w:usb3="00000000" w:csb0="00040000" w:csb1="00000000"/>
  </w:font>
  <w:font w:name="仿宋">
    <w:altName w:val="Arial Unicode MS"/>
    <w:charset w:val="86"/>
    <w:family w:val="modern"/>
    <w:pitch w:val="fixed"/>
    <w:sig w:usb0="00000000"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5F93" w:rsidRDefault="005F6601">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78E5" w:rsidRDefault="005F6601">
    <w:pPr>
      <w:pStyle w:val="a4"/>
      <w:ind w:right="360" w:firstLine="360"/>
      <w:jc w:val="right"/>
    </w:pPr>
    <w:r>
      <w:rPr>
        <w:rStyle w:val="a5"/>
        <w:sz w:val="28"/>
        <w:szCs w:val="28"/>
      </w:rPr>
      <w:t>—</w:t>
    </w:r>
    <w:r>
      <w:rPr>
        <w:rStyle w:val="a5"/>
        <w:rFonts w:ascii="仿宋_GB2312" w:cs="仿宋_GB2312"/>
        <w:sz w:val="28"/>
        <w:szCs w:val="28"/>
      </w:rPr>
      <w:t xml:space="preserve"> </w:t>
    </w:r>
    <w:r>
      <w:rPr>
        <w:rStyle w:val="a5"/>
        <w:rFonts w:ascii="仿宋_GB2312" w:cs="仿宋_GB2312"/>
        <w:sz w:val="28"/>
        <w:szCs w:val="28"/>
      </w:rPr>
      <w:fldChar w:fldCharType="begin"/>
    </w:r>
    <w:r>
      <w:rPr>
        <w:rStyle w:val="a5"/>
        <w:rFonts w:ascii="仿宋_GB2312" w:cs="仿宋_GB2312"/>
        <w:sz w:val="28"/>
        <w:szCs w:val="28"/>
      </w:rPr>
      <w:instrText xml:space="preserve">PAGE  </w:instrText>
    </w:r>
    <w:r>
      <w:rPr>
        <w:rStyle w:val="a5"/>
        <w:rFonts w:ascii="仿宋_GB2312" w:cs="仿宋_GB2312"/>
        <w:sz w:val="28"/>
        <w:szCs w:val="28"/>
      </w:rPr>
      <w:fldChar w:fldCharType="separate"/>
    </w:r>
    <w:r w:rsidR="00D90254">
      <w:rPr>
        <w:rStyle w:val="a5"/>
        <w:rFonts w:ascii="仿宋_GB2312" w:cs="仿宋_GB2312"/>
        <w:noProof/>
        <w:sz w:val="28"/>
        <w:szCs w:val="28"/>
      </w:rPr>
      <w:t>8</w:t>
    </w:r>
    <w:r>
      <w:rPr>
        <w:rStyle w:val="a5"/>
        <w:rFonts w:ascii="仿宋_GB2312" w:cs="仿宋_GB2312"/>
        <w:sz w:val="28"/>
        <w:szCs w:val="28"/>
      </w:rPr>
      <w:fldChar w:fldCharType="end"/>
    </w:r>
    <w:r>
      <w:rPr>
        <w:rStyle w:val="a5"/>
        <w:sz w:val="28"/>
        <w:szCs w:val="28"/>
      </w:rPr>
      <w:t xml:space="preserve"> —</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5F93" w:rsidRDefault="005F6601">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F6601" w:rsidRDefault="005F6601" w:rsidP="00D90254">
      <w:r>
        <w:separator/>
      </w:r>
    </w:p>
  </w:footnote>
  <w:footnote w:type="continuationSeparator" w:id="1">
    <w:p w:rsidR="005F6601" w:rsidRDefault="005F6601" w:rsidP="00D9025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5F93" w:rsidRDefault="005F6601">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5F93" w:rsidRDefault="005F6601" w:rsidP="00C55F93">
    <w:pPr>
      <w:pStyle w:val="a3"/>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5F93" w:rsidRDefault="005F6601">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D90254"/>
    <w:rsid w:val="005F6601"/>
    <w:rsid w:val="00D9025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90254"/>
    <w:pPr>
      <w:widowControl w:val="0"/>
      <w:jc w:val="both"/>
    </w:pPr>
    <w:rPr>
      <w:rFonts w:ascii="Times New Roman" w:eastAsia="宋体" w:hAnsi="Times New Roman" w:cs="Times New Roman"/>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D90254"/>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semiHidden/>
    <w:rsid w:val="00D90254"/>
    <w:rPr>
      <w:sz w:val="18"/>
      <w:szCs w:val="18"/>
    </w:rPr>
  </w:style>
  <w:style w:type="paragraph" w:styleId="a4">
    <w:name w:val="footer"/>
    <w:basedOn w:val="a"/>
    <w:link w:val="Char0"/>
    <w:unhideWhenUsed/>
    <w:rsid w:val="00D90254"/>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semiHidden/>
    <w:rsid w:val="00D90254"/>
    <w:rPr>
      <w:sz w:val="18"/>
      <w:szCs w:val="18"/>
    </w:rPr>
  </w:style>
  <w:style w:type="character" w:styleId="a5">
    <w:name w:val="page number"/>
    <w:basedOn w:val="a0"/>
    <w:rsid w:val="00D90254"/>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528</Words>
  <Characters>3012</Characters>
  <Application>Microsoft Office Word</Application>
  <DocSecurity>0</DocSecurity>
  <Lines>25</Lines>
  <Paragraphs>7</Paragraphs>
  <ScaleCrop>false</ScaleCrop>
  <Company>Microsoft</Company>
  <LinksUpToDate>false</LinksUpToDate>
  <CharactersWithSpaces>3533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唐羚敬</dc:creator>
  <cp:keywords/>
  <dc:description/>
  <cp:lastModifiedBy>唐羚敬</cp:lastModifiedBy>
  <cp:revision>2</cp:revision>
  <dcterms:created xsi:type="dcterms:W3CDTF">2013-09-25T01:39:00Z</dcterms:created>
  <dcterms:modified xsi:type="dcterms:W3CDTF">2013-09-25T01:39:00Z</dcterms:modified>
</cp:coreProperties>
</file>