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356" w:rsidRPr="00276543" w:rsidRDefault="005A6356" w:rsidP="005A6356">
      <w:pPr>
        <w:spacing w:line="360" w:lineRule="auto"/>
        <w:jc w:val="center"/>
        <w:rPr>
          <w:rFonts w:ascii="方正小标宋简体" w:eastAsia="方正小标宋简体" w:hAnsi="宋体"/>
          <w:b/>
          <w:color w:val="000000"/>
          <w:spacing w:val="60"/>
          <w:sz w:val="52"/>
          <w:szCs w:val="52"/>
        </w:rPr>
      </w:pPr>
      <w:r w:rsidRPr="00276543">
        <w:rPr>
          <w:rFonts w:ascii="方正小标宋简体" w:eastAsia="方正小标宋简体" w:hAnsi="宋体" w:hint="eastAsia"/>
          <w:b/>
          <w:color w:val="000000"/>
          <w:spacing w:val="60"/>
          <w:sz w:val="52"/>
          <w:szCs w:val="52"/>
        </w:rPr>
        <w:t>重庆市丰都县人民法</w:t>
      </w:r>
      <w:r w:rsidRPr="00276543">
        <w:rPr>
          <w:rFonts w:ascii="方正小标宋简体" w:eastAsia="方正小标宋简体" w:hAnsi="宋体" w:hint="eastAsia"/>
          <w:b/>
          <w:color w:val="000000"/>
          <w:sz w:val="52"/>
          <w:szCs w:val="52"/>
        </w:rPr>
        <w:t>院</w:t>
      </w:r>
    </w:p>
    <w:p w:rsidR="005A6356" w:rsidRPr="00276543" w:rsidRDefault="005A6356" w:rsidP="005A6356">
      <w:pPr>
        <w:jc w:val="center"/>
        <w:rPr>
          <w:rFonts w:ascii="华文中宋" w:eastAsia="华文中宋" w:hAnsi="华文中宋"/>
          <w:b/>
          <w:color w:val="000000"/>
          <w:spacing w:val="140"/>
          <w:sz w:val="66"/>
          <w:szCs w:val="66"/>
        </w:rPr>
      </w:pPr>
      <w:r w:rsidRPr="00276543">
        <w:rPr>
          <w:rFonts w:ascii="华文中宋" w:eastAsia="华文中宋" w:hAnsi="华文中宋" w:hint="eastAsia"/>
          <w:b/>
          <w:color w:val="000000"/>
          <w:spacing w:val="140"/>
          <w:sz w:val="66"/>
          <w:szCs w:val="66"/>
        </w:rPr>
        <w:t>民事判决</w:t>
      </w:r>
      <w:r w:rsidRPr="00276543">
        <w:rPr>
          <w:rFonts w:ascii="华文中宋" w:eastAsia="华文中宋" w:hAnsi="华文中宋" w:hint="eastAsia"/>
          <w:b/>
          <w:color w:val="000000"/>
          <w:sz w:val="66"/>
          <w:szCs w:val="66"/>
        </w:rPr>
        <w:t>书</w:t>
      </w:r>
    </w:p>
    <w:p w:rsidR="005A6356" w:rsidRPr="00276543" w:rsidRDefault="005A6356" w:rsidP="005A6356">
      <w:pPr>
        <w:spacing w:line="578" w:lineRule="exact"/>
        <w:ind w:firstLine="567"/>
        <w:rPr>
          <w:rFonts w:ascii="仿宋" w:eastAsia="仿宋"/>
          <w:color w:val="000000"/>
          <w:sz w:val="32"/>
          <w:szCs w:val="32"/>
        </w:rPr>
      </w:pPr>
      <w:r>
        <w:rPr>
          <w:rFonts w:ascii="仿宋" w:eastAsia="仿宋"/>
          <w:color w:val="000000"/>
          <w:sz w:val="32"/>
          <w:szCs w:val="32"/>
        </w:rPr>
        <w:t xml:space="preserve">                                  </w:t>
      </w:r>
    </w:p>
    <w:p w:rsidR="005A6356" w:rsidRPr="00276543" w:rsidRDefault="005A6356" w:rsidP="005A6356">
      <w:pPr>
        <w:spacing w:line="578" w:lineRule="exact"/>
        <w:jc w:val="right"/>
        <w:rPr>
          <w:rFonts w:ascii="仿宋" w:eastAsia="仿宋" w:hAnsi="仿宋"/>
          <w:color w:val="000000"/>
          <w:sz w:val="32"/>
          <w:szCs w:val="32"/>
        </w:rPr>
      </w:pPr>
      <w:r w:rsidRPr="00276543">
        <w:rPr>
          <w:rFonts w:ascii="仿宋" w:eastAsia="仿宋" w:hAnsi="仿宋" w:hint="eastAsia"/>
          <w:color w:val="000000"/>
          <w:sz w:val="32"/>
          <w:szCs w:val="32"/>
        </w:rPr>
        <w:t>（</w:t>
      </w:r>
      <w:r w:rsidRPr="00276543">
        <w:rPr>
          <w:rFonts w:ascii="仿宋" w:eastAsia="仿宋" w:hAnsi="仿宋"/>
          <w:color w:val="000000"/>
          <w:sz w:val="32"/>
          <w:szCs w:val="32"/>
        </w:rPr>
        <w:t>2012</w:t>
      </w:r>
      <w:r w:rsidRPr="00276543">
        <w:rPr>
          <w:rFonts w:ascii="仿宋" w:eastAsia="仿宋" w:hAnsi="仿宋" w:hint="eastAsia"/>
          <w:color w:val="000000"/>
          <w:sz w:val="32"/>
          <w:szCs w:val="32"/>
        </w:rPr>
        <w:t>）丰法民初字第</w:t>
      </w:r>
      <w:r w:rsidRPr="00276543">
        <w:rPr>
          <w:rFonts w:ascii="仿宋" w:eastAsia="仿宋" w:hAnsi="仿宋"/>
          <w:color w:val="000000"/>
          <w:sz w:val="32"/>
          <w:szCs w:val="32"/>
        </w:rPr>
        <w:t>00780</w:t>
      </w:r>
      <w:r w:rsidRPr="00276543">
        <w:rPr>
          <w:rFonts w:ascii="仿宋" w:eastAsia="仿宋" w:hAnsi="仿宋" w:hint="eastAsia"/>
          <w:color w:val="000000"/>
          <w:sz w:val="32"/>
          <w:szCs w:val="32"/>
        </w:rPr>
        <w:t>号</w:t>
      </w:r>
    </w:p>
    <w:p w:rsidR="005A6356" w:rsidRPr="00276543" w:rsidRDefault="005A6356" w:rsidP="005A6356">
      <w:pPr>
        <w:spacing w:line="578" w:lineRule="exact"/>
        <w:ind w:firstLineChars="1500" w:firstLine="4800"/>
        <w:rPr>
          <w:rFonts w:ascii="仿宋" w:eastAsia="仿宋" w:hAnsi="仿宋"/>
          <w:color w:val="000000"/>
          <w:sz w:val="32"/>
          <w:szCs w:val="32"/>
        </w:rPr>
      </w:pPr>
    </w:p>
    <w:p w:rsidR="005A6356" w:rsidRPr="00276543" w:rsidRDefault="005A6356" w:rsidP="005A6356">
      <w:pPr>
        <w:spacing w:line="578" w:lineRule="exact"/>
        <w:ind w:firstLineChars="200" w:firstLine="640"/>
        <w:rPr>
          <w:rFonts w:ascii="仿宋" w:eastAsia="仿宋"/>
          <w:color w:val="000000"/>
          <w:sz w:val="32"/>
          <w:szCs w:val="32"/>
        </w:rPr>
      </w:pPr>
      <w:r>
        <w:rPr>
          <w:rFonts w:ascii="仿宋" w:eastAsia="仿宋" w:hint="eastAsia"/>
          <w:color w:val="000000"/>
          <w:sz w:val="32"/>
          <w:szCs w:val="32"/>
        </w:rPr>
        <w:t>原告丰都县南天湖镇梨地坪村</w:t>
      </w:r>
      <w:r>
        <w:rPr>
          <w:rFonts w:ascii="仿宋" w:eastAsia="仿宋"/>
          <w:color w:val="000000"/>
          <w:sz w:val="32"/>
          <w:szCs w:val="32"/>
        </w:rPr>
        <w:t>6</w:t>
      </w:r>
      <w:r>
        <w:rPr>
          <w:rFonts w:ascii="仿宋" w:eastAsia="仿宋" w:hint="eastAsia"/>
          <w:color w:val="000000"/>
          <w:sz w:val="32"/>
          <w:szCs w:val="32"/>
        </w:rPr>
        <w:t>组。</w:t>
      </w:r>
    </w:p>
    <w:p w:rsidR="005A6356" w:rsidRPr="00276543" w:rsidRDefault="005A6356" w:rsidP="005A6356">
      <w:pPr>
        <w:spacing w:line="578" w:lineRule="exact"/>
        <w:ind w:firstLineChars="200" w:firstLine="640"/>
        <w:rPr>
          <w:rFonts w:ascii="仿宋" w:eastAsia="仿宋"/>
          <w:color w:val="000000"/>
          <w:sz w:val="32"/>
          <w:szCs w:val="32"/>
        </w:rPr>
      </w:pPr>
      <w:r>
        <w:rPr>
          <w:rFonts w:ascii="仿宋" w:eastAsia="仿宋" w:hint="eastAsia"/>
          <w:color w:val="000000"/>
          <w:sz w:val="32"/>
          <w:szCs w:val="32"/>
        </w:rPr>
        <w:t>负责人刘仲堂，组长。</w:t>
      </w:r>
    </w:p>
    <w:p w:rsidR="005A6356" w:rsidRPr="00276543" w:rsidRDefault="005A6356" w:rsidP="005A6356">
      <w:pPr>
        <w:spacing w:line="578" w:lineRule="exact"/>
        <w:ind w:firstLineChars="200" w:firstLine="640"/>
        <w:rPr>
          <w:rFonts w:ascii="仿宋" w:eastAsia="仿宋"/>
          <w:color w:val="000000"/>
          <w:sz w:val="32"/>
          <w:szCs w:val="32"/>
        </w:rPr>
      </w:pPr>
      <w:r>
        <w:rPr>
          <w:rFonts w:ascii="仿宋" w:eastAsia="仿宋" w:hint="eastAsia"/>
          <w:color w:val="000000"/>
          <w:sz w:val="32"/>
          <w:szCs w:val="32"/>
        </w:rPr>
        <w:t>委托代理人戴勤杰，重庆森吉律师事务所律师。</w:t>
      </w:r>
    </w:p>
    <w:p w:rsidR="005A6356" w:rsidRPr="00276543" w:rsidRDefault="005A6356" w:rsidP="005A6356">
      <w:pPr>
        <w:spacing w:line="578" w:lineRule="exact"/>
        <w:ind w:firstLineChars="200" w:firstLine="640"/>
        <w:rPr>
          <w:rFonts w:ascii="仿宋" w:eastAsia="仿宋"/>
          <w:color w:val="000000"/>
          <w:sz w:val="32"/>
          <w:szCs w:val="32"/>
        </w:rPr>
      </w:pPr>
      <w:r>
        <w:rPr>
          <w:rFonts w:ascii="仿宋" w:eastAsia="仿宋" w:hint="eastAsia"/>
          <w:color w:val="000000"/>
          <w:sz w:val="32"/>
          <w:szCs w:val="32"/>
        </w:rPr>
        <w:t>委托代理人刘正发，男，</w:t>
      </w:r>
      <w:r>
        <w:rPr>
          <w:rFonts w:ascii="仿宋" w:eastAsia="仿宋"/>
          <w:color w:val="000000"/>
          <w:sz w:val="32"/>
          <w:szCs w:val="32"/>
        </w:rPr>
        <w:t>1964</w:t>
      </w:r>
      <w:r>
        <w:rPr>
          <w:rFonts w:ascii="仿宋" w:eastAsia="仿宋" w:hint="eastAsia"/>
          <w:color w:val="000000"/>
          <w:sz w:val="32"/>
          <w:szCs w:val="32"/>
        </w:rPr>
        <w:t>年</w:t>
      </w:r>
      <w:r>
        <w:rPr>
          <w:rFonts w:ascii="仿宋" w:eastAsia="仿宋"/>
          <w:color w:val="000000"/>
          <w:sz w:val="32"/>
          <w:szCs w:val="32"/>
        </w:rPr>
        <w:t>3</w:t>
      </w:r>
      <w:r>
        <w:rPr>
          <w:rFonts w:ascii="仿宋" w:eastAsia="仿宋" w:hint="eastAsia"/>
          <w:color w:val="000000"/>
          <w:sz w:val="32"/>
          <w:szCs w:val="32"/>
        </w:rPr>
        <w:t>月</w:t>
      </w:r>
      <w:r>
        <w:rPr>
          <w:rFonts w:ascii="仿宋" w:eastAsia="仿宋"/>
          <w:color w:val="000000"/>
          <w:sz w:val="32"/>
          <w:szCs w:val="32"/>
        </w:rPr>
        <w:t>1</w:t>
      </w:r>
      <w:r>
        <w:rPr>
          <w:rFonts w:ascii="仿宋" w:eastAsia="仿宋" w:hint="eastAsia"/>
          <w:color w:val="000000"/>
          <w:sz w:val="32"/>
          <w:szCs w:val="32"/>
        </w:rPr>
        <w:t>日出生，汉族，农民，住丰都县南天湖镇梨地坪村</w:t>
      </w:r>
      <w:r>
        <w:rPr>
          <w:rFonts w:ascii="仿宋" w:eastAsia="仿宋"/>
          <w:color w:val="000000"/>
          <w:sz w:val="32"/>
          <w:szCs w:val="32"/>
        </w:rPr>
        <w:t>6</w:t>
      </w:r>
      <w:r>
        <w:rPr>
          <w:rFonts w:ascii="仿宋" w:eastAsia="仿宋" w:hint="eastAsia"/>
          <w:color w:val="000000"/>
          <w:sz w:val="32"/>
          <w:szCs w:val="32"/>
        </w:rPr>
        <w:t>组。</w:t>
      </w:r>
    </w:p>
    <w:p w:rsidR="005A6356" w:rsidRPr="00276543" w:rsidRDefault="005A6356" w:rsidP="005A6356">
      <w:pPr>
        <w:snapToGrid w:val="0"/>
        <w:spacing w:line="578" w:lineRule="exact"/>
        <w:ind w:firstLineChars="200" w:firstLine="640"/>
        <w:rPr>
          <w:rFonts w:ascii="仿宋" w:eastAsia="仿宋"/>
          <w:color w:val="000000"/>
          <w:sz w:val="32"/>
          <w:szCs w:val="32"/>
        </w:rPr>
      </w:pPr>
      <w:r>
        <w:rPr>
          <w:rFonts w:ascii="仿宋" w:eastAsia="仿宋" w:hint="eastAsia"/>
          <w:color w:val="000000"/>
          <w:sz w:val="32"/>
          <w:szCs w:val="32"/>
        </w:rPr>
        <w:t>被告黄安琼，女，</w:t>
      </w:r>
      <w:r>
        <w:rPr>
          <w:rFonts w:ascii="仿宋" w:eastAsia="仿宋"/>
          <w:color w:val="000000"/>
          <w:sz w:val="32"/>
          <w:szCs w:val="32"/>
        </w:rPr>
        <w:t>1963</w:t>
      </w:r>
      <w:r>
        <w:rPr>
          <w:rFonts w:ascii="仿宋" w:eastAsia="仿宋" w:hint="eastAsia"/>
          <w:color w:val="000000"/>
          <w:sz w:val="32"/>
          <w:szCs w:val="32"/>
        </w:rPr>
        <w:t>年</w:t>
      </w:r>
      <w:r>
        <w:rPr>
          <w:rFonts w:ascii="仿宋" w:eastAsia="仿宋"/>
          <w:color w:val="000000"/>
          <w:sz w:val="32"/>
          <w:szCs w:val="32"/>
        </w:rPr>
        <w:t>2</w:t>
      </w:r>
      <w:r>
        <w:rPr>
          <w:rFonts w:ascii="仿宋" w:eastAsia="仿宋" w:hint="eastAsia"/>
          <w:color w:val="000000"/>
          <w:sz w:val="32"/>
          <w:szCs w:val="32"/>
        </w:rPr>
        <w:t>月</w:t>
      </w:r>
      <w:r>
        <w:rPr>
          <w:rFonts w:ascii="仿宋" w:eastAsia="仿宋"/>
          <w:color w:val="000000"/>
          <w:sz w:val="32"/>
          <w:szCs w:val="32"/>
        </w:rPr>
        <w:t>14</w:t>
      </w:r>
      <w:r>
        <w:rPr>
          <w:rFonts w:ascii="仿宋" w:eastAsia="仿宋" w:hint="eastAsia"/>
          <w:color w:val="000000"/>
          <w:sz w:val="32"/>
          <w:szCs w:val="32"/>
        </w:rPr>
        <w:t>日出生，汉族，农民，住丰都县南天湖镇梨地坪村</w:t>
      </w:r>
      <w:r>
        <w:rPr>
          <w:rFonts w:ascii="仿宋" w:eastAsia="仿宋"/>
          <w:color w:val="000000"/>
          <w:sz w:val="32"/>
          <w:szCs w:val="32"/>
        </w:rPr>
        <w:t>6</w:t>
      </w:r>
      <w:r>
        <w:rPr>
          <w:rFonts w:ascii="仿宋" w:eastAsia="仿宋" w:hint="eastAsia"/>
          <w:color w:val="000000"/>
          <w:sz w:val="32"/>
          <w:szCs w:val="32"/>
        </w:rPr>
        <w:t>组，公民身份号码</w:t>
      </w:r>
      <w:r>
        <w:rPr>
          <w:rFonts w:ascii="仿宋" w:eastAsia="仿宋"/>
          <w:color w:val="000000"/>
          <w:sz w:val="32"/>
          <w:szCs w:val="32"/>
        </w:rPr>
        <w:t>512324196302146743</w:t>
      </w:r>
      <w:r>
        <w:rPr>
          <w:rFonts w:ascii="仿宋" w:eastAsia="仿宋" w:hint="eastAsia"/>
          <w:color w:val="000000"/>
          <w:sz w:val="32"/>
          <w:szCs w:val="32"/>
        </w:rPr>
        <w:t>。</w:t>
      </w:r>
    </w:p>
    <w:p w:rsidR="005A6356" w:rsidRPr="00276543" w:rsidRDefault="005A6356" w:rsidP="005A6356">
      <w:pPr>
        <w:spacing w:line="578" w:lineRule="exact"/>
        <w:ind w:firstLineChars="200" w:firstLine="640"/>
        <w:rPr>
          <w:rFonts w:ascii="仿宋" w:eastAsia="仿宋"/>
          <w:color w:val="000000"/>
          <w:sz w:val="32"/>
          <w:szCs w:val="32"/>
        </w:rPr>
      </w:pPr>
      <w:r>
        <w:rPr>
          <w:rFonts w:ascii="仿宋" w:eastAsia="仿宋" w:hint="eastAsia"/>
          <w:color w:val="000000"/>
          <w:sz w:val="32"/>
          <w:szCs w:val="32"/>
        </w:rPr>
        <w:t>委托代理人向承权，男，</w:t>
      </w:r>
      <w:r>
        <w:rPr>
          <w:rFonts w:ascii="仿宋" w:eastAsia="仿宋"/>
          <w:color w:val="000000"/>
          <w:sz w:val="32"/>
          <w:szCs w:val="32"/>
        </w:rPr>
        <w:t>1965</w:t>
      </w:r>
      <w:r>
        <w:rPr>
          <w:rFonts w:ascii="仿宋" w:eastAsia="仿宋" w:hint="eastAsia"/>
          <w:color w:val="000000"/>
          <w:sz w:val="32"/>
          <w:szCs w:val="32"/>
        </w:rPr>
        <w:t>年</w:t>
      </w:r>
      <w:r>
        <w:rPr>
          <w:rFonts w:ascii="仿宋" w:eastAsia="仿宋"/>
          <w:color w:val="000000"/>
          <w:sz w:val="32"/>
          <w:szCs w:val="32"/>
        </w:rPr>
        <w:t>5</w:t>
      </w:r>
      <w:r>
        <w:rPr>
          <w:rFonts w:ascii="仿宋" w:eastAsia="仿宋" w:hint="eastAsia"/>
          <w:color w:val="000000"/>
          <w:sz w:val="32"/>
          <w:szCs w:val="32"/>
        </w:rPr>
        <w:t>月</w:t>
      </w:r>
      <w:r>
        <w:rPr>
          <w:rFonts w:ascii="仿宋" w:eastAsia="仿宋"/>
          <w:color w:val="000000"/>
          <w:sz w:val="32"/>
          <w:szCs w:val="32"/>
        </w:rPr>
        <w:t>18</w:t>
      </w:r>
      <w:r>
        <w:rPr>
          <w:rFonts w:ascii="仿宋" w:eastAsia="仿宋" w:hint="eastAsia"/>
          <w:color w:val="000000"/>
          <w:sz w:val="32"/>
          <w:szCs w:val="32"/>
        </w:rPr>
        <w:t>日出生，汉族</w:t>
      </w:r>
      <w:r>
        <w:rPr>
          <w:rFonts w:ascii="仿宋" w:eastAsia="仿宋"/>
          <w:color w:val="000000"/>
          <w:sz w:val="32"/>
          <w:szCs w:val="32"/>
        </w:rPr>
        <w:t xml:space="preserve"> </w:t>
      </w:r>
      <w:r>
        <w:rPr>
          <w:rFonts w:ascii="仿宋" w:eastAsia="仿宋" w:hint="eastAsia"/>
          <w:color w:val="000000"/>
          <w:sz w:val="32"/>
          <w:szCs w:val="32"/>
        </w:rPr>
        <w:t>，公务员，住丰都县南天湖镇三汇村</w:t>
      </w:r>
      <w:r>
        <w:rPr>
          <w:rFonts w:ascii="仿宋" w:eastAsia="仿宋"/>
          <w:color w:val="000000"/>
          <w:sz w:val="32"/>
          <w:szCs w:val="32"/>
        </w:rPr>
        <w:t>7</w:t>
      </w:r>
      <w:r>
        <w:rPr>
          <w:rFonts w:ascii="仿宋" w:eastAsia="仿宋" w:hint="eastAsia"/>
          <w:color w:val="000000"/>
          <w:sz w:val="32"/>
          <w:szCs w:val="32"/>
        </w:rPr>
        <w:t>组。</w:t>
      </w:r>
    </w:p>
    <w:p w:rsidR="005A6356" w:rsidRPr="00276543" w:rsidRDefault="005A6356" w:rsidP="005A6356">
      <w:pPr>
        <w:snapToGrid w:val="0"/>
        <w:spacing w:line="578" w:lineRule="exact"/>
        <w:ind w:firstLineChars="200" w:firstLine="640"/>
        <w:rPr>
          <w:rFonts w:ascii="仿宋" w:eastAsia="仿宋"/>
          <w:color w:val="000000"/>
          <w:sz w:val="32"/>
          <w:szCs w:val="32"/>
        </w:rPr>
      </w:pPr>
      <w:r>
        <w:rPr>
          <w:rFonts w:ascii="仿宋" w:eastAsia="仿宋" w:hint="eastAsia"/>
          <w:color w:val="000000"/>
          <w:sz w:val="32"/>
          <w:szCs w:val="32"/>
        </w:rPr>
        <w:t>委托代理人黄安才，男，</w:t>
      </w:r>
      <w:r>
        <w:rPr>
          <w:rFonts w:ascii="仿宋" w:eastAsia="仿宋"/>
          <w:color w:val="000000"/>
          <w:sz w:val="32"/>
          <w:szCs w:val="32"/>
        </w:rPr>
        <w:t>1953</w:t>
      </w:r>
      <w:r>
        <w:rPr>
          <w:rFonts w:ascii="仿宋" w:eastAsia="仿宋" w:hint="eastAsia"/>
          <w:color w:val="000000"/>
          <w:sz w:val="32"/>
          <w:szCs w:val="32"/>
        </w:rPr>
        <w:t>年</w:t>
      </w:r>
      <w:r>
        <w:rPr>
          <w:rFonts w:ascii="仿宋" w:eastAsia="仿宋"/>
          <w:color w:val="000000"/>
          <w:sz w:val="32"/>
          <w:szCs w:val="32"/>
        </w:rPr>
        <w:t>11</w:t>
      </w:r>
      <w:r>
        <w:rPr>
          <w:rFonts w:ascii="仿宋" w:eastAsia="仿宋" w:hint="eastAsia"/>
          <w:color w:val="000000"/>
          <w:sz w:val="32"/>
          <w:szCs w:val="32"/>
        </w:rPr>
        <w:t>月</w:t>
      </w:r>
      <w:r>
        <w:rPr>
          <w:rFonts w:ascii="仿宋" w:eastAsia="仿宋"/>
          <w:color w:val="000000"/>
          <w:sz w:val="32"/>
          <w:szCs w:val="32"/>
        </w:rPr>
        <w:t>14</w:t>
      </w:r>
      <w:r>
        <w:rPr>
          <w:rFonts w:ascii="仿宋" w:eastAsia="仿宋" w:hint="eastAsia"/>
          <w:color w:val="000000"/>
          <w:sz w:val="32"/>
          <w:szCs w:val="32"/>
        </w:rPr>
        <w:t>日出生，汉族</w:t>
      </w:r>
      <w:r>
        <w:rPr>
          <w:rFonts w:ascii="仿宋" w:eastAsia="仿宋"/>
          <w:color w:val="000000"/>
          <w:sz w:val="32"/>
          <w:szCs w:val="32"/>
        </w:rPr>
        <w:t xml:space="preserve"> </w:t>
      </w:r>
      <w:r>
        <w:rPr>
          <w:rFonts w:ascii="仿宋" w:eastAsia="仿宋" w:hint="eastAsia"/>
          <w:color w:val="000000"/>
          <w:sz w:val="32"/>
          <w:szCs w:val="32"/>
        </w:rPr>
        <w:t>，农民，住丰都县南天湖镇梨地坪村</w:t>
      </w:r>
      <w:r>
        <w:rPr>
          <w:rFonts w:ascii="仿宋" w:eastAsia="仿宋"/>
          <w:color w:val="000000"/>
          <w:sz w:val="32"/>
          <w:szCs w:val="32"/>
        </w:rPr>
        <w:t>5</w:t>
      </w:r>
      <w:r>
        <w:rPr>
          <w:rFonts w:ascii="仿宋" w:eastAsia="仿宋" w:hint="eastAsia"/>
          <w:color w:val="000000"/>
          <w:sz w:val="32"/>
          <w:szCs w:val="32"/>
        </w:rPr>
        <w:t>组。</w:t>
      </w:r>
    </w:p>
    <w:p w:rsidR="005A6356" w:rsidRPr="00276543" w:rsidRDefault="005A6356" w:rsidP="005A6356">
      <w:pPr>
        <w:snapToGrid w:val="0"/>
        <w:spacing w:line="578" w:lineRule="exact"/>
        <w:ind w:firstLineChars="200" w:firstLine="640"/>
        <w:rPr>
          <w:rFonts w:ascii="仿宋" w:eastAsia="仿宋"/>
          <w:color w:val="000000"/>
          <w:sz w:val="32"/>
          <w:szCs w:val="32"/>
        </w:rPr>
      </w:pPr>
      <w:r>
        <w:rPr>
          <w:rFonts w:ascii="仿宋" w:eastAsia="仿宋" w:hint="eastAsia"/>
          <w:color w:val="000000"/>
          <w:sz w:val="32"/>
          <w:szCs w:val="32"/>
        </w:rPr>
        <w:t>第三人向兴华，男，</w:t>
      </w:r>
      <w:r>
        <w:rPr>
          <w:rFonts w:ascii="仿宋" w:eastAsia="仿宋"/>
          <w:color w:val="000000"/>
          <w:sz w:val="32"/>
          <w:szCs w:val="32"/>
        </w:rPr>
        <w:t>1962</w:t>
      </w:r>
      <w:r>
        <w:rPr>
          <w:rFonts w:ascii="仿宋" w:eastAsia="仿宋" w:hint="eastAsia"/>
          <w:color w:val="000000"/>
          <w:sz w:val="32"/>
          <w:szCs w:val="32"/>
        </w:rPr>
        <w:t>年</w:t>
      </w:r>
      <w:r>
        <w:rPr>
          <w:rFonts w:ascii="仿宋" w:eastAsia="仿宋"/>
          <w:color w:val="000000"/>
          <w:sz w:val="32"/>
          <w:szCs w:val="32"/>
        </w:rPr>
        <w:t>4</w:t>
      </w:r>
      <w:r>
        <w:rPr>
          <w:rFonts w:ascii="仿宋" w:eastAsia="仿宋" w:hint="eastAsia"/>
          <w:color w:val="000000"/>
          <w:sz w:val="32"/>
          <w:szCs w:val="32"/>
        </w:rPr>
        <w:t>月</w:t>
      </w:r>
      <w:r>
        <w:rPr>
          <w:rFonts w:ascii="仿宋" w:eastAsia="仿宋"/>
          <w:color w:val="000000"/>
          <w:sz w:val="32"/>
          <w:szCs w:val="32"/>
        </w:rPr>
        <w:t>25</w:t>
      </w:r>
      <w:r>
        <w:rPr>
          <w:rFonts w:ascii="仿宋" w:eastAsia="仿宋" w:hint="eastAsia"/>
          <w:color w:val="000000"/>
          <w:sz w:val="32"/>
          <w:szCs w:val="32"/>
        </w:rPr>
        <w:t>日出生，汉族，农民，住丰都县南天湖镇梨地坪村</w:t>
      </w:r>
      <w:r>
        <w:rPr>
          <w:rFonts w:ascii="仿宋" w:eastAsia="仿宋"/>
          <w:color w:val="000000"/>
          <w:sz w:val="32"/>
          <w:szCs w:val="32"/>
        </w:rPr>
        <w:t>6</w:t>
      </w:r>
      <w:r>
        <w:rPr>
          <w:rFonts w:ascii="仿宋" w:eastAsia="仿宋" w:hint="eastAsia"/>
          <w:color w:val="000000"/>
          <w:sz w:val="32"/>
          <w:szCs w:val="32"/>
        </w:rPr>
        <w:t>组，公民身份号码</w:t>
      </w:r>
      <w:r>
        <w:rPr>
          <w:rFonts w:ascii="仿宋" w:eastAsia="仿宋"/>
          <w:color w:val="000000"/>
          <w:sz w:val="32"/>
          <w:szCs w:val="32"/>
        </w:rPr>
        <w:lastRenderedPageBreak/>
        <w:t>512324196204256734</w:t>
      </w:r>
      <w:r>
        <w:rPr>
          <w:rFonts w:ascii="仿宋" w:eastAsia="仿宋" w:hint="eastAsia"/>
          <w:color w:val="000000"/>
          <w:sz w:val="32"/>
          <w:szCs w:val="32"/>
        </w:rPr>
        <w:t>。</w:t>
      </w:r>
    </w:p>
    <w:p w:rsidR="005A6356" w:rsidRPr="00276543" w:rsidRDefault="005A6356" w:rsidP="005A6356">
      <w:pPr>
        <w:snapToGrid w:val="0"/>
        <w:spacing w:line="578" w:lineRule="exact"/>
        <w:ind w:firstLineChars="200" w:firstLine="640"/>
        <w:rPr>
          <w:rFonts w:ascii="仿宋" w:eastAsia="仿宋" w:hAnsi="仿宋"/>
          <w:color w:val="000000"/>
          <w:sz w:val="32"/>
          <w:szCs w:val="32"/>
        </w:rPr>
      </w:pPr>
      <w:r>
        <w:rPr>
          <w:rFonts w:ascii="仿宋" w:eastAsia="仿宋" w:hint="eastAsia"/>
          <w:color w:val="000000"/>
          <w:sz w:val="32"/>
          <w:szCs w:val="32"/>
        </w:rPr>
        <w:t>原告丰都县南天湖镇梨地坪村</w:t>
      </w:r>
      <w:r>
        <w:rPr>
          <w:rFonts w:ascii="仿宋" w:eastAsia="仿宋"/>
          <w:color w:val="000000"/>
          <w:sz w:val="32"/>
          <w:szCs w:val="32"/>
        </w:rPr>
        <w:t>6</w:t>
      </w:r>
      <w:r>
        <w:rPr>
          <w:rFonts w:ascii="仿宋" w:eastAsia="仿宋" w:hint="eastAsia"/>
          <w:color w:val="000000"/>
          <w:sz w:val="32"/>
          <w:szCs w:val="32"/>
        </w:rPr>
        <w:t>组与被告黄安琼及第三人向兴华农村土地承包合同纠纷一案，本院</w:t>
      </w:r>
      <w:r>
        <w:rPr>
          <w:rFonts w:ascii="仿宋" w:eastAsia="仿宋"/>
          <w:color w:val="000000"/>
          <w:sz w:val="32"/>
          <w:szCs w:val="32"/>
        </w:rPr>
        <w:t>2012</w:t>
      </w:r>
      <w:r>
        <w:rPr>
          <w:rFonts w:ascii="仿宋" w:eastAsia="仿宋" w:hint="eastAsia"/>
          <w:color w:val="000000"/>
          <w:sz w:val="32"/>
          <w:szCs w:val="32"/>
        </w:rPr>
        <w:t>年</w:t>
      </w:r>
      <w:r>
        <w:rPr>
          <w:rFonts w:ascii="仿宋" w:eastAsia="仿宋"/>
          <w:color w:val="000000"/>
          <w:sz w:val="32"/>
          <w:szCs w:val="32"/>
        </w:rPr>
        <w:t>2</w:t>
      </w:r>
      <w:r>
        <w:rPr>
          <w:rFonts w:ascii="仿宋" w:eastAsia="仿宋" w:hint="eastAsia"/>
          <w:color w:val="000000"/>
          <w:sz w:val="32"/>
          <w:szCs w:val="32"/>
        </w:rPr>
        <w:t>月</w:t>
      </w:r>
      <w:r>
        <w:rPr>
          <w:rFonts w:ascii="仿宋" w:eastAsia="仿宋"/>
          <w:color w:val="000000"/>
          <w:sz w:val="32"/>
          <w:szCs w:val="32"/>
        </w:rPr>
        <w:t>29</w:t>
      </w:r>
      <w:r>
        <w:rPr>
          <w:rFonts w:ascii="仿宋" w:eastAsia="仿宋" w:hint="eastAsia"/>
          <w:color w:val="000000"/>
          <w:sz w:val="32"/>
          <w:szCs w:val="32"/>
        </w:rPr>
        <w:t>日立案受理后，依法由代理审判员杜春秋适用简易程序于同年</w:t>
      </w:r>
      <w:r>
        <w:rPr>
          <w:rFonts w:ascii="仿宋" w:eastAsia="仿宋"/>
          <w:color w:val="000000"/>
          <w:sz w:val="32"/>
          <w:szCs w:val="32"/>
        </w:rPr>
        <w:t>4</w:t>
      </w:r>
      <w:r>
        <w:rPr>
          <w:rFonts w:ascii="仿宋" w:eastAsia="仿宋" w:hint="eastAsia"/>
          <w:color w:val="000000"/>
          <w:sz w:val="32"/>
          <w:szCs w:val="32"/>
        </w:rPr>
        <w:t>月</w:t>
      </w:r>
      <w:r>
        <w:rPr>
          <w:rFonts w:ascii="仿宋" w:eastAsia="仿宋"/>
          <w:color w:val="000000"/>
          <w:sz w:val="32"/>
          <w:szCs w:val="32"/>
        </w:rPr>
        <w:t>4</w:t>
      </w:r>
      <w:r>
        <w:rPr>
          <w:rFonts w:ascii="仿宋" w:eastAsia="仿宋" w:hint="eastAsia"/>
          <w:color w:val="000000"/>
          <w:sz w:val="32"/>
          <w:szCs w:val="32"/>
        </w:rPr>
        <w:t>日公开开庭进行了审理。原告丰都县南天湖镇梨地坪</w:t>
      </w:r>
      <w:r>
        <w:rPr>
          <w:rFonts w:ascii="仿宋" w:eastAsia="仿宋"/>
          <w:color w:val="000000"/>
          <w:sz w:val="32"/>
          <w:szCs w:val="32"/>
        </w:rPr>
        <w:t>6</w:t>
      </w:r>
      <w:r>
        <w:rPr>
          <w:rFonts w:ascii="仿宋" w:eastAsia="仿宋" w:hint="eastAsia"/>
          <w:color w:val="000000"/>
          <w:sz w:val="32"/>
          <w:szCs w:val="32"/>
        </w:rPr>
        <w:t>组的委托代理人戴勤杰、刘正发、被告黄安琼的委托代理人向承权、黄安才、第三人向兴华到庭参加了诉讼。本案现已审理终结。</w:t>
      </w:r>
    </w:p>
    <w:p w:rsidR="005A6356" w:rsidRPr="00276543" w:rsidRDefault="005A6356" w:rsidP="005A6356">
      <w:pPr>
        <w:snapToGrid w:val="0"/>
        <w:spacing w:line="578" w:lineRule="exact"/>
        <w:ind w:firstLineChars="200" w:firstLine="640"/>
        <w:rPr>
          <w:rFonts w:ascii="仿宋" w:eastAsia="仿宋"/>
          <w:color w:val="000000"/>
          <w:sz w:val="32"/>
          <w:szCs w:val="32"/>
        </w:rPr>
      </w:pPr>
      <w:r>
        <w:rPr>
          <w:rFonts w:ascii="仿宋" w:eastAsia="仿宋" w:hint="eastAsia"/>
          <w:color w:val="000000"/>
          <w:sz w:val="32"/>
          <w:szCs w:val="32"/>
        </w:rPr>
        <w:t>原告丰都县南天湖镇梨地坪村</w:t>
      </w:r>
      <w:r>
        <w:rPr>
          <w:rFonts w:ascii="仿宋" w:eastAsia="仿宋"/>
          <w:color w:val="000000"/>
          <w:sz w:val="32"/>
          <w:szCs w:val="32"/>
        </w:rPr>
        <w:t>6</w:t>
      </w:r>
      <w:r>
        <w:rPr>
          <w:rFonts w:ascii="仿宋" w:eastAsia="仿宋" w:hint="eastAsia"/>
          <w:color w:val="000000"/>
          <w:sz w:val="32"/>
          <w:szCs w:val="32"/>
        </w:rPr>
        <w:t>组诉称，黄凯夫妻是梨地坪村</w:t>
      </w:r>
      <w:r>
        <w:rPr>
          <w:rFonts w:ascii="仿宋" w:eastAsia="仿宋"/>
          <w:color w:val="000000"/>
          <w:sz w:val="32"/>
          <w:szCs w:val="32"/>
        </w:rPr>
        <w:t>6</w:t>
      </w:r>
      <w:r>
        <w:rPr>
          <w:rFonts w:ascii="仿宋" w:eastAsia="仿宋" w:hint="eastAsia"/>
          <w:color w:val="000000"/>
          <w:sz w:val="32"/>
          <w:szCs w:val="32"/>
        </w:rPr>
        <w:t>组成员，并承包了两人份额的土地。现黄凯夫妇已经去世，梨地坪村</w:t>
      </w:r>
      <w:r>
        <w:rPr>
          <w:rFonts w:ascii="仿宋" w:eastAsia="仿宋"/>
          <w:color w:val="000000"/>
          <w:sz w:val="32"/>
          <w:szCs w:val="32"/>
        </w:rPr>
        <w:t>6</w:t>
      </w:r>
      <w:r>
        <w:rPr>
          <w:rFonts w:ascii="仿宋" w:eastAsia="仿宋" w:hint="eastAsia"/>
          <w:color w:val="000000"/>
          <w:sz w:val="32"/>
          <w:szCs w:val="32"/>
        </w:rPr>
        <w:t>组中无黄凯子女之户籍。被告黄安琼系黄凯夫妇之女，但并非梨地坪村</w:t>
      </w:r>
      <w:r>
        <w:rPr>
          <w:rFonts w:ascii="仿宋" w:eastAsia="仿宋"/>
          <w:color w:val="000000"/>
          <w:sz w:val="32"/>
          <w:szCs w:val="32"/>
        </w:rPr>
        <w:t>6</w:t>
      </w:r>
      <w:r>
        <w:rPr>
          <w:rFonts w:ascii="仿宋" w:eastAsia="仿宋" w:hint="eastAsia"/>
          <w:color w:val="000000"/>
          <w:sz w:val="32"/>
          <w:szCs w:val="32"/>
        </w:rPr>
        <w:t>组成员。在黄凯夫妇去世后，黄安琼接管了黄凯夫妇的承包土地，并交给第三人向兴华耕种至今。根据法律规定，原告方可收回黄凯夫妻的承包土地，但现在被告和第三人拒绝交回。故起诉请求人民法院判令被告和第三人将黄凯夫妇的承包土地交还原告，并承担本案诉讼费用。</w:t>
      </w:r>
    </w:p>
    <w:p w:rsidR="005A6356" w:rsidRPr="00276543" w:rsidRDefault="005A6356" w:rsidP="005A6356">
      <w:pPr>
        <w:snapToGrid w:val="0"/>
        <w:spacing w:line="578" w:lineRule="exact"/>
        <w:ind w:firstLine="567"/>
        <w:rPr>
          <w:rFonts w:ascii="仿宋" w:eastAsia="仿宋"/>
          <w:color w:val="000000"/>
          <w:sz w:val="32"/>
          <w:szCs w:val="32"/>
        </w:rPr>
      </w:pPr>
      <w:r>
        <w:rPr>
          <w:rFonts w:ascii="仿宋" w:eastAsia="仿宋" w:hint="eastAsia"/>
          <w:color w:val="000000"/>
          <w:sz w:val="32"/>
          <w:szCs w:val="32"/>
        </w:rPr>
        <w:t>被告黄安琼辩称，</w:t>
      </w:r>
      <w:r>
        <w:rPr>
          <w:rFonts w:ascii="仿宋" w:eastAsia="仿宋"/>
          <w:color w:val="000000"/>
          <w:sz w:val="32"/>
          <w:szCs w:val="32"/>
        </w:rPr>
        <w:t>1</w:t>
      </w:r>
      <w:r>
        <w:rPr>
          <w:rFonts w:ascii="仿宋" w:eastAsia="仿宋" w:hint="eastAsia"/>
          <w:color w:val="000000"/>
          <w:sz w:val="32"/>
          <w:szCs w:val="32"/>
        </w:rPr>
        <w:t>、本案不属于法院审理范围，因黄凯夫妇的土地原属坪上村</w:t>
      </w:r>
      <w:r>
        <w:rPr>
          <w:rFonts w:ascii="仿宋" w:eastAsia="仿宋"/>
          <w:color w:val="000000"/>
          <w:sz w:val="32"/>
          <w:szCs w:val="32"/>
        </w:rPr>
        <w:t>3</w:t>
      </w:r>
      <w:r>
        <w:rPr>
          <w:rFonts w:ascii="仿宋" w:eastAsia="仿宋" w:hint="eastAsia"/>
          <w:color w:val="000000"/>
          <w:sz w:val="32"/>
          <w:szCs w:val="32"/>
        </w:rPr>
        <w:t>组，应由该</w:t>
      </w:r>
      <w:r>
        <w:rPr>
          <w:rFonts w:ascii="仿宋" w:eastAsia="仿宋"/>
          <w:color w:val="000000"/>
          <w:sz w:val="32"/>
          <w:szCs w:val="32"/>
        </w:rPr>
        <w:t>3</w:t>
      </w:r>
      <w:r>
        <w:rPr>
          <w:rFonts w:ascii="仿宋" w:eastAsia="仿宋" w:hint="eastAsia"/>
          <w:color w:val="000000"/>
          <w:sz w:val="32"/>
          <w:szCs w:val="32"/>
        </w:rPr>
        <w:t>组作为原告起诉；</w:t>
      </w:r>
      <w:r>
        <w:rPr>
          <w:rFonts w:ascii="仿宋" w:eastAsia="仿宋"/>
          <w:color w:val="000000"/>
          <w:sz w:val="32"/>
          <w:szCs w:val="32"/>
        </w:rPr>
        <w:t>2</w:t>
      </w:r>
      <w:r>
        <w:rPr>
          <w:rFonts w:ascii="仿宋" w:eastAsia="仿宋" w:hint="eastAsia"/>
          <w:color w:val="000000"/>
          <w:sz w:val="32"/>
          <w:szCs w:val="32"/>
        </w:rPr>
        <w:t>、第二轮土地承包期间，黄凯夫妇承包土地的农业税、统筹款等均由被告缴纳。被告系黄凯夫妻的子女，也是原告集体的成员，依法可以继承黄凯夫妇的土地，发包方不得收回承包地。综上，请求判决驳回原告的诉讼请求。</w:t>
      </w:r>
    </w:p>
    <w:p w:rsidR="005A6356" w:rsidRPr="00276543" w:rsidRDefault="005A6356" w:rsidP="005A6356">
      <w:pPr>
        <w:snapToGrid w:val="0"/>
        <w:spacing w:line="578" w:lineRule="exact"/>
        <w:ind w:firstLine="567"/>
        <w:rPr>
          <w:rFonts w:ascii="仿宋" w:eastAsia="仿宋"/>
          <w:color w:val="000000"/>
          <w:sz w:val="32"/>
          <w:szCs w:val="32"/>
        </w:rPr>
      </w:pPr>
      <w:r>
        <w:rPr>
          <w:rFonts w:ascii="仿宋" w:eastAsia="仿宋" w:hint="eastAsia"/>
          <w:color w:val="000000"/>
          <w:sz w:val="32"/>
          <w:szCs w:val="32"/>
        </w:rPr>
        <w:t>第三人向兴华辩称，其只耕种黄凯的自留地和屋基地，不属</w:t>
      </w:r>
      <w:r>
        <w:rPr>
          <w:rFonts w:ascii="仿宋" w:eastAsia="仿宋" w:hint="eastAsia"/>
          <w:color w:val="000000"/>
          <w:sz w:val="32"/>
          <w:szCs w:val="32"/>
        </w:rPr>
        <w:lastRenderedPageBreak/>
        <w:t>于承包地的范围，有国土局的文件为证，希望法院依法判决。</w:t>
      </w:r>
    </w:p>
    <w:p w:rsidR="005A6356" w:rsidRPr="00276543" w:rsidRDefault="005A6356" w:rsidP="005A6356">
      <w:pPr>
        <w:snapToGrid w:val="0"/>
        <w:spacing w:line="578" w:lineRule="exact"/>
        <w:ind w:firstLine="567"/>
        <w:rPr>
          <w:rFonts w:ascii="仿宋" w:eastAsia="仿宋"/>
          <w:color w:val="000000"/>
          <w:sz w:val="32"/>
          <w:szCs w:val="32"/>
        </w:rPr>
      </w:pPr>
      <w:r>
        <w:rPr>
          <w:rFonts w:ascii="仿宋" w:eastAsia="仿宋" w:hint="eastAsia"/>
          <w:color w:val="000000"/>
          <w:sz w:val="32"/>
          <w:szCs w:val="32"/>
        </w:rPr>
        <w:t>经审理查明，黄安琼的父母黄凯、唐正芳系原丰都县南天湖镇坪上村</w:t>
      </w:r>
      <w:r>
        <w:rPr>
          <w:rFonts w:ascii="仿宋" w:eastAsia="仿宋"/>
          <w:color w:val="000000"/>
          <w:sz w:val="32"/>
          <w:szCs w:val="32"/>
        </w:rPr>
        <w:t>2</w:t>
      </w:r>
      <w:r>
        <w:rPr>
          <w:rFonts w:ascii="仿宋" w:eastAsia="仿宋" w:hint="eastAsia"/>
          <w:color w:val="000000"/>
          <w:sz w:val="32"/>
          <w:szCs w:val="32"/>
        </w:rPr>
        <w:t>组村民，在原丰都县南天湖镇坪上村</w:t>
      </w:r>
      <w:r>
        <w:rPr>
          <w:rFonts w:ascii="仿宋" w:eastAsia="仿宋"/>
          <w:color w:val="000000"/>
          <w:sz w:val="32"/>
          <w:szCs w:val="32"/>
        </w:rPr>
        <w:t>3</w:t>
      </w:r>
      <w:r>
        <w:rPr>
          <w:rFonts w:ascii="仿宋" w:eastAsia="仿宋" w:hint="eastAsia"/>
          <w:color w:val="000000"/>
          <w:sz w:val="32"/>
          <w:szCs w:val="32"/>
        </w:rPr>
        <w:t>组承包有</w:t>
      </w:r>
      <w:r>
        <w:rPr>
          <w:rFonts w:ascii="仿宋" w:eastAsia="仿宋"/>
          <w:color w:val="000000"/>
          <w:sz w:val="32"/>
          <w:szCs w:val="32"/>
        </w:rPr>
        <w:t>3</w:t>
      </w:r>
      <w:r>
        <w:rPr>
          <w:rFonts w:ascii="仿宋" w:eastAsia="仿宋" w:hint="eastAsia"/>
          <w:color w:val="000000"/>
          <w:sz w:val="32"/>
          <w:szCs w:val="32"/>
        </w:rPr>
        <w:t>亩土地，具体为：火石凼</w:t>
      </w:r>
      <w:r>
        <w:rPr>
          <w:rFonts w:ascii="仿宋" w:eastAsia="仿宋"/>
          <w:color w:val="000000"/>
          <w:sz w:val="32"/>
          <w:szCs w:val="32"/>
        </w:rPr>
        <w:t>1</w:t>
      </w:r>
      <w:r>
        <w:rPr>
          <w:rFonts w:ascii="仿宋" w:eastAsia="仿宋" w:hint="eastAsia"/>
          <w:color w:val="000000"/>
          <w:sz w:val="32"/>
          <w:szCs w:val="32"/>
        </w:rPr>
        <w:t>亩，东至力春发、西至沟、南至甘大元、北至刘中胜；细水井</w:t>
      </w:r>
      <w:r>
        <w:rPr>
          <w:rFonts w:ascii="仿宋" w:eastAsia="仿宋"/>
          <w:color w:val="000000"/>
          <w:sz w:val="32"/>
          <w:szCs w:val="32"/>
        </w:rPr>
        <w:t>2</w:t>
      </w:r>
      <w:r>
        <w:rPr>
          <w:rFonts w:ascii="仿宋" w:eastAsia="仿宋" w:hint="eastAsia"/>
          <w:color w:val="000000"/>
          <w:sz w:val="32"/>
          <w:szCs w:val="32"/>
        </w:rPr>
        <w:t>亩，东至老梁子、西至土坎、南至人行路、北至石坎；承包户人口为黄凯、唐正芳</w:t>
      </w:r>
      <w:r>
        <w:rPr>
          <w:rFonts w:ascii="仿宋" w:eastAsia="仿宋"/>
          <w:color w:val="000000"/>
          <w:sz w:val="32"/>
          <w:szCs w:val="32"/>
        </w:rPr>
        <w:t>2</w:t>
      </w:r>
      <w:r>
        <w:rPr>
          <w:rFonts w:ascii="仿宋" w:eastAsia="仿宋" w:hint="eastAsia"/>
          <w:color w:val="000000"/>
          <w:sz w:val="32"/>
          <w:szCs w:val="32"/>
        </w:rPr>
        <w:t>人。现原丰都县南天湖镇坪上村</w:t>
      </w:r>
      <w:r>
        <w:rPr>
          <w:rFonts w:ascii="仿宋" w:eastAsia="仿宋"/>
          <w:color w:val="000000"/>
          <w:sz w:val="32"/>
          <w:szCs w:val="32"/>
        </w:rPr>
        <w:t>2</w:t>
      </w:r>
      <w:r>
        <w:rPr>
          <w:rFonts w:ascii="仿宋" w:eastAsia="仿宋" w:hint="eastAsia"/>
          <w:color w:val="000000"/>
          <w:sz w:val="32"/>
          <w:szCs w:val="32"/>
        </w:rPr>
        <w:t>组、</w:t>
      </w:r>
      <w:r>
        <w:rPr>
          <w:rFonts w:ascii="仿宋" w:eastAsia="仿宋"/>
          <w:color w:val="000000"/>
          <w:sz w:val="32"/>
          <w:szCs w:val="32"/>
        </w:rPr>
        <w:t>3</w:t>
      </w:r>
      <w:r>
        <w:rPr>
          <w:rFonts w:ascii="仿宋" w:eastAsia="仿宋" w:hint="eastAsia"/>
          <w:color w:val="000000"/>
          <w:sz w:val="32"/>
          <w:szCs w:val="32"/>
        </w:rPr>
        <w:t>组均合并入丰都县南天湖镇梨地坪村</w:t>
      </w:r>
      <w:r>
        <w:rPr>
          <w:rFonts w:ascii="仿宋" w:eastAsia="仿宋"/>
          <w:color w:val="000000"/>
          <w:sz w:val="32"/>
          <w:szCs w:val="32"/>
        </w:rPr>
        <w:t>6</w:t>
      </w:r>
      <w:r>
        <w:rPr>
          <w:rFonts w:ascii="仿宋" w:eastAsia="仿宋" w:hint="eastAsia"/>
          <w:color w:val="000000"/>
          <w:sz w:val="32"/>
          <w:szCs w:val="32"/>
        </w:rPr>
        <w:t>组，上述承包土地均属丰都县南天湖镇梨地坪村</w:t>
      </w:r>
      <w:r>
        <w:rPr>
          <w:rFonts w:ascii="仿宋" w:eastAsia="仿宋"/>
          <w:color w:val="000000"/>
          <w:sz w:val="32"/>
          <w:szCs w:val="32"/>
        </w:rPr>
        <w:t>6</w:t>
      </w:r>
      <w:r>
        <w:rPr>
          <w:rFonts w:ascii="仿宋" w:eastAsia="仿宋" w:hint="eastAsia"/>
          <w:color w:val="000000"/>
          <w:sz w:val="32"/>
          <w:szCs w:val="32"/>
        </w:rPr>
        <w:t>组范围内的集体土地。黄安琼结婚至原丰都县南天湖镇坪上村</w:t>
      </w:r>
      <w:r>
        <w:rPr>
          <w:rFonts w:ascii="仿宋" w:eastAsia="仿宋"/>
          <w:color w:val="000000"/>
          <w:sz w:val="32"/>
          <w:szCs w:val="32"/>
        </w:rPr>
        <w:t>3</w:t>
      </w:r>
      <w:r>
        <w:rPr>
          <w:rFonts w:ascii="仿宋" w:eastAsia="仿宋" w:hint="eastAsia"/>
          <w:color w:val="000000"/>
          <w:sz w:val="32"/>
          <w:szCs w:val="32"/>
        </w:rPr>
        <w:t>组后在该组另外承包了土地。黄凯</w:t>
      </w:r>
      <w:r>
        <w:rPr>
          <w:rFonts w:ascii="仿宋" w:eastAsia="仿宋"/>
          <w:color w:val="000000"/>
          <w:sz w:val="32"/>
          <w:szCs w:val="32"/>
        </w:rPr>
        <w:t>2005</w:t>
      </w:r>
      <w:r>
        <w:rPr>
          <w:rFonts w:ascii="仿宋" w:eastAsia="仿宋" w:hint="eastAsia"/>
          <w:color w:val="000000"/>
          <w:sz w:val="32"/>
          <w:szCs w:val="32"/>
        </w:rPr>
        <w:t>年去世后，其承包土地由其长女黄安香耕种，至唐正芳于</w:t>
      </w:r>
      <w:r>
        <w:rPr>
          <w:rFonts w:ascii="仿宋" w:eastAsia="仿宋"/>
          <w:color w:val="000000"/>
          <w:sz w:val="32"/>
          <w:szCs w:val="32"/>
        </w:rPr>
        <w:t>2009</w:t>
      </w:r>
      <w:r>
        <w:rPr>
          <w:rFonts w:ascii="仿宋" w:eastAsia="仿宋" w:hint="eastAsia"/>
          <w:color w:val="000000"/>
          <w:sz w:val="32"/>
          <w:szCs w:val="32"/>
        </w:rPr>
        <w:t>年去世后讼争承包土地由黄安琼管理使用。</w:t>
      </w:r>
    </w:p>
    <w:p w:rsidR="005A6356" w:rsidRPr="00276543" w:rsidRDefault="005A6356" w:rsidP="005A6356">
      <w:pPr>
        <w:snapToGrid w:val="0"/>
        <w:spacing w:line="578" w:lineRule="exact"/>
        <w:ind w:firstLine="567"/>
        <w:rPr>
          <w:rFonts w:ascii="仿宋" w:eastAsia="仿宋"/>
          <w:color w:val="000000"/>
          <w:sz w:val="32"/>
          <w:szCs w:val="32"/>
        </w:rPr>
      </w:pPr>
      <w:r>
        <w:rPr>
          <w:rFonts w:ascii="仿宋" w:eastAsia="仿宋" w:hint="eastAsia"/>
          <w:color w:val="000000"/>
          <w:sz w:val="32"/>
          <w:szCs w:val="32"/>
        </w:rPr>
        <w:t>上述事实，有原、被告、第三人的陈述，会议记录，农村土地承包合同（附土地基本情况、土地明细登记簿），证人证言等证据在案佐证。</w:t>
      </w:r>
    </w:p>
    <w:p w:rsidR="005A6356" w:rsidRPr="00276543" w:rsidRDefault="005A6356" w:rsidP="005A6356">
      <w:pPr>
        <w:spacing w:line="578" w:lineRule="exact"/>
        <w:ind w:firstLineChars="200" w:firstLine="640"/>
        <w:rPr>
          <w:rFonts w:ascii="仿宋" w:eastAsia="仿宋"/>
          <w:color w:val="000000"/>
          <w:sz w:val="32"/>
          <w:szCs w:val="32"/>
        </w:rPr>
      </w:pPr>
      <w:r>
        <w:rPr>
          <w:rFonts w:ascii="仿宋" w:eastAsia="仿宋" w:hint="eastAsia"/>
          <w:color w:val="000000"/>
          <w:sz w:val="32"/>
          <w:szCs w:val="32"/>
        </w:rPr>
        <w:t>本院认为，本案争议焦点在于被告黄安琼的父母黄凯夫妇死亡后，其承包土地是否应由发包方收回。对此问题，《中华人民共和国农村土地承包法》明确规定了农村土地承包经营户成员户口均转出承包土地所在地后，发包方可收回土地之情形；但未明确规定农村土地承包经营户成员均死亡后，如何处理承包土地的问题。同时该法规定我国农村集体土地实行家庭承包经营制度，承包方为本集体经济组织的农户；在承包人死亡后，其继承人也</w:t>
      </w:r>
      <w:r>
        <w:rPr>
          <w:rFonts w:ascii="仿宋" w:eastAsia="仿宋" w:hint="eastAsia"/>
          <w:color w:val="000000"/>
          <w:sz w:val="32"/>
          <w:szCs w:val="32"/>
        </w:rPr>
        <w:lastRenderedPageBreak/>
        <w:t>不能继续承包除林地以外的承包土地。</w:t>
      </w:r>
    </w:p>
    <w:p w:rsidR="005A6356" w:rsidRPr="00276543" w:rsidRDefault="005A6356" w:rsidP="005A6356">
      <w:pPr>
        <w:spacing w:line="578" w:lineRule="exact"/>
        <w:ind w:firstLineChars="200" w:firstLine="640"/>
        <w:rPr>
          <w:rFonts w:ascii="仿宋" w:eastAsia="仿宋"/>
          <w:color w:val="000000"/>
          <w:sz w:val="32"/>
          <w:szCs w:val="32"/>
        </w:rPr>
      </w:pPr>
      <w:r>
        <w:rPr>
          <w:rFonts w:ascii="仿宋" w:eastAsia="仿宋" w:hint="eastAsia"/>
          <w:color w:val="000000"/>
          <w:sz w:val="32"/>
          <w:szCs w:val="32"/>
        </w:rPr>
        <w:t>本案中，讼争之土地是以黄凯为户主的农村土地承包经营户承包的土地，该户成员仅为黄凯夫妇二人，在黄凯夫妇死亡后，该农村土地承包经营户再没有其他成员。也即，讼争土地的承包方已经事实上已不存在。同时，被告黄安琼虽系黄凯夫妇之女，但并非黄凯农村土地承包经营户的成员，且在原丰都县南天湖镇坪上村</w:t>
      </w:r>
      <w:r>
        <w:rPr>
          <w:rFonts w:ascii="仿宋" w:eastAsia="仿宋"/>
          <w:color w:val="000000"/>
          <w:sz w:val="32"/>
          <w:szCs w:val="32"/>
        </w:rPr>
        <w:t>3</w:t>
      </w:r>
      <w:r>
        <w:rPr>
          <w:rFonts w:ascii="仿宋" w:eastAsia="仿宋" w:hint="eastAsia"/>
          <w:color w:val="000000"/>
          <w:sz w:val="32"/>
          <w:szCs w:val="32"/>
        </w:rPr>
        <w:t>组也另行承包了土地，故被告黄安琼依法不能继续承包黄凯夫妇的承包土地。</w:t>
      </w:r>
    </w:p>
    <w:p w:rsidR="005A6356" w:rsidRPr="00276543" w:rsidRDefault="005A6356" w:rsidP="005A6356">
      <w:pPr>
        <w:spacing w:line="578" w:lineRule="exact"/>
        <w:ind w:firstLineChars="200" w:firstLine="640"/>
        <w:rPr>
          <w:rFonts w:ascii="仿宋" w:eastAsia="仿宋"/>
          <w:color w:val="000000"/>
          <w:sz w:val="32"/>
          <w:szCs w:val="32"/>
        </w:rPr>
      </w:pPr>
      <w:r>
        <w:rPr>
          <w:rFonts w:ascii="仿宋" w:eastAsia="仿宋" w:hint="eastAsia"/>
          <w:color w:val="000000"/>
          <w:sz w:val="32"/>
          <w:szCs w:val="32"/>
        </w:rPr>
        <w:t>原告方诉称第三人向兴华耕种了黄凯夫妇的承包地，查无实证，本院不予采信；被告黄安琼举示了其母亲唐正芳作为甲方，与第三人向兴华作为乙方签订的《协议书》，拟证明讼争土地在唐正芳死亡前已经流转给第三人向兴华，但该《协议书》并非原件，无法确认其真实性，本院不予采信；同时第三人向兴华陈述，其依据上述协议一直耕种黄凯夫妇的自留地及宅基地（还耕），与本案讼争土地并无关联，协议真实性也无法确认，本院亦不予采信。综上，黄凯农村土地承包经营户在原告集体的承包土地，因黄凯夫妇的死亡导致承包方消失，在该土地上设立的农村土地承包权益未流转的情况下，该承包关系已自动消亡。原告主张收回由被告黄安琼管理的黄凯夫妇承包土地的请求，符合法律规定，本院予以支持；原告方请求第三人向兴华返还所耕种的黄凯夫妇承包土地的请求，查无实证，本院不予支持。据此，依照《中华人民共和国农村土地承包法》第十五条、第三十一条之规定，判</w:t>
      </w:r>
      <w:r>
        <w:rPr>
          <w:rFonts w:ascii="仿宋" w:eastAsia="仿宋" w:hint="eastAsia"/>
          <w:color w:val="000000"/>
          <w:sz w:val="32"/>
          <w:szCs w:val="32"/>
        </w:rPr>
        <w:lastRenderedPageBreak/>
        <w:t>决如下：</w:t>
      </w:r>
    </w:p>
    <w:p w:rsidR="005A6356" w:rsidRPr="00276543" w:rsidRDefault="005A6356" w:rsidP="005A6356">
      <w:pPr>
        <w:snapToGrid w:val="0"/>
        <w:spacing w:line="578" w:lineRule="exact"/>
        <w:ind w:firstLine="567"/>
        <w:rPr>
          <w:rFonts w:ascii="仿宋" w:eastAsia="仿宋"/>
          <w:color w:val="000000"/>
          <w:sz w:val="32"/>
          <w:szCs w:val="32"/>
        </w:rPr>
      </w:pPr>
      <w:r>
        <w:rPr>
          <w:rFonts w:ascii="仿宋" w:eastAsia="仿宋" w:hint="eastAsia"/>
          <w:color w:val="000000"/>
          <w:sz w:val="32"/>
          <w:szCs w:val="32"/>
        </w:rPr>
        <w:t>一、被告黄安琼在本判决发生法律效力之日将其管理的黄凯夫妇在丰都县南天湖镇梨地坪</w:t>
      </w:r>
      <w:r>
        <w:rPr>
          <w:rFonts w:ascii="仿宋" w:eastAsia="仿宋"/>
          <w:color w:val="000000"/>
          <w:sz w:val="32"/>
          <w:szCs w:val="32"/>
        </w:rPr>
        <w:t>6</w:t>
      </w:r>
      <w:r>
        <w:rPr>
          <w:rFonts w:ascii="仿宋" w:eastAsia="仿宋" w:hint="eastAsia"/>
          <w:color w:val="000000"/>
          <w:sz w:val="32"/>
          <w:szCs w:val="32"/>
        </w:rPr>
        <w:t>组所承包的位于火石凼、细水井的</w:t>
      </w:r>
      <w:r>
        <w:rPr>
          <w:rFonts w:ascii="仿宋" w:eastAsia="仿宋"/>
          <w:color w:val="000000"/>
          <w:sz w:val="32"/>
          <w:szCs w:val="32"/>
        </w:rPr>
        <w:t>3</w:t>
      </w:r>
      <w:r>
        <w:rPr>
          <w:rFonts w:ascii="仿宋" w:eastAsia="仿宋" w:hint="eastAsia"/>
          <w:color w:val="000000"/>
          <w:sz w:val="32"/>
          <w:szCs w:val="32"/>
        </w:rPr>
        <w:t>亩土地交还给丰都县南天湖镇梨地坪</w:t>
      </w:r>
      <w:r>
        <w:rPr>
          <w:rFonts w:ascii="仿宋" w:eastAsia="仿宋"/>
          <w:color w:val="000000"/>
          <w:sz w:val="32"/>
          <w:szCs w:val="32"/>
        </w:rPr>
        <w:t>6</w:t>
      </w:r>
      <w:r>
        <w:rPr>
          <w:rFonts w:ascii="仿宋" w:eastAsia="仿宋" w:hint="eastAsia"/>
          <w:color w:val="000000"/>
          <w:sz w:val="32"/>
          <w:szCs w:val="32"/>
        </w:rPr>
        <w:t>组；</w:t>
      </w:r>
    </w:p>
    <w:p w:rsidR="005A6356" w:rsidRPr="00276543" w:rsidRDefault="005A6356" w:rsidP="005A6356">
      <w:pPr>
        <w:snapToGrid w:val="0"/>
        <w:spacing w:line="578" w:lineRule="exact"/>
        <w:ind w:firstLine="567"/>
        <w:rPr>
          <w:rFonts w:ascii="仿宋" w:eastAsia="仿宋"/>
          <w:color w:val="000000"/>
          <w:sz w:val="32"/>
          <w:szCs w:val="32"/>
        </w:rPr>
      </w:pPr>
      <w:r>
        <w:rPr>
          <w:rFonts w:ascii="仿宋" w:eastAsia="仿宋" w:hint="eastAsia"/>
          <w:color w:val="000000"/>
          <w:sz w:val="32"/>
          <w:szCs w:val="32"/>
        </w:rPr>
        <w:t>二、驳回原告丰都县南天湖镇梨地坪</w:t>
      </w:r>
      <w:r>
        <w:rPr>
          <w:rFonts w:ascii="仿宋" w:eastAsia="仿宋"/>
          <w:color w:val="000000"/>
          <w:sz w:val="32"/>
          <w:szCs w:val="32"/>
        </w:rPr>
        <w:t>6</w:t>
      </w:r>
      <w:r>
        <w:rPr>
          <w:rFonts w:ascii="仿宋" w:eastAsia="仿宋" w:hint="eastAsia"/>
          <w:color w:val="000000"/>
          <w:sz w:val="32"/>
          <w:szCs w:val="32"/>
        </w:rPr>
        <w:t>组的其余诉讼请求。</w:t>
      </w:r>
    </w:p>
    <w:p w:rsidR="005A6356" w:rsidRPr="00276543" w:rsidRDefault="005A6356" w:rsidP="005A6356">
      <w:pPr>
        <w:snapToGrid w:val="0"/>
        <w:spacing w:line="578" w:lineRule="exact"/>
        <w:ind w:firstLine="567"/>
        <w:rPr>
          <w:rFonts w:ascii="仿宋" w:eastAsia="仿宋"/>
          <w:color w:val="000000"/>
          <w:sz w:val="32"/>
          <w:szCs w:val="32"/>
        </w:rPr>
      </w:pPr>
      <w:r>
        <w:rPr>
          <w:rFonts w:ascii="仿宋" w:eastAsia="仿宋" w:hint="eastAsia"/>
          <w:color w:val="000000"/>
          <w:sz w:val="32"/>
          <w:szCs w:val="32"/>
        </w:rPr>
        <w:t>案件受理费</w:t>
      </w:r>
      <w:r>
        <w:rPr>
          <w:rFonts w:ascii="仿宋" w:eastAsia="仿宋"/>
          <w:color w:val="000000"/>
          <w:sz w:val="32"/>
          <w:szCs w:val="32"/>
        </w:rPr>
        <w:t>80</w:t>
      </w:r>
      <w:r>
        <w:rPr>
          <w:rFonts w:ascii="仿宋" w:eastAsia="仿宋" w:hint="eastAsia"/>
          <w:color w:val="000000"/>
          <w:sz w:val="32"/>
          <w:szCs w:val="32"/>
        </w:rPr>
        <w:t>元，减半收取</w:t>
      </w:r>
      <w:r>
        <w:rPr>
          <w:rFonts w:ascii="仿宋" w:eastAsia="仿宋"/>
          <w:color w:val="000000"/>
          <w:sz w:val="32"/>
          <w:szCs w:val="32"/>
        </w:rPr>
        <w:t>40</w:t>
      </w:r>
      <w:r>
        <w:rPr>
          <w:rFonts w:ascii="仿宋" w:eastAsia="仿宋" w:hint="eastAsia"/>
          <w:color w:val="000000"/>
          <w:sz w:val="32"/>
          <w:szCs w:val="32"/>
        </w:rPr>
        <w:t>元，由被告黄安琼负担。</w:t>
      </w:r>
    </w:p>
    <w:p w:rsidR="005A6356" w:rsidRPr="00276543" w:rsidRDefault="005A6356" w:rsidP="005A6356">
      <w:pPr>
        <w:spacing w:line="578" w:lineRule="exact"/>
        <w:ind w:firstLineChars="200" w:firstLine="640"/>
        <w:rPr>
          <w:rFonts w:ascii="仿宋" w:eastAsia="仿宋"/>
          <w:color w:val="000000"/>
          <w:sz w:val="32"/>
        </w:rPr>
      </w:pPr>
      <w:r>
        <w:rPr>
          <w:rFonts w:ascii="仿宋" w:eastAsia="仿宋" w:hint="eastAsia"/>
          <w:color w:val="000000"/>
          <w:sz w:val="32"/>
        </w:rPr>
        <w:t>如不服本判决，可在本判决书送达之日起</w:t>
      </w:r>
      <w:r>
        <w:rPr>
          <w:rFonts w:ascii="仿宋" w:eastAsia="仿宋"/>
          <w:color w:val="000000"/>
          <w:sz w:val="32"/>
        </w:rPr>
        <w:t>15</w:t>
      </w:r>
      <w:r>
        <w:rPr>
          <w:rFonts w:ascii="仿宋" w:eastAsia="仿宋" w:hint="eastAsia"/>
          <w:color w:val="000000"/>
          <w:sz w:val="32"/>
        </w:rPr>
        <w:t>日内向本院递交上诉状，并按对方当事人的人数提交副本，上诉于重庆市第三中级人民法院。</w:t>
      </w:r>
    </w:p>
    <w:p w:rsidR="005A6356" w:rsidRPr="00276543" w:rsidRDefault="005A6356" w:rsidP="005A6356">
      <w:pPr>
        <w:spacing w:line="578" w:lineRule="exact"/>
        <w:ind w:firstLineChars="200" w:firstLine="640"/>
        <w:rPr>
          <w:rFonts w:ascii="仿宋" w:eastAsia="仿宋" w:hAnsi="仿宋"/>
          <w:color w:val="000000"/>
          <w:sz w:val="32"/>
        </w:rPr>
      </w:pPr>
    </w:p>
    <w:p w:rsidR="005A6356" w:rsidRPr="00276543" w:rsidRDefault="005A6356" w:rsidP="005A6356">
      <w:pPr>
        <w:tabs>
          <w:tab w:val="left" w:pos="7245"/>
          <w:tab w:val="left" w:pos="7560"/>
        </w:tabs>
        <w:spacing w:line="578" w:lineRule="exact"/>
        <w:ind w:right="1281" w:firstLineChars="1350" w:firstLine="4320"/>
        <w:rPr>
          <w:rFonts w:ascii="仿宋" w:eastAsia="仿宋" w:hAnsi="仿宋"/>
          <w:color w:val="000000"/>
          <w:sz w:val="32"/>
        </w:rPr>
      </w:pPr>
    </w:p>
    <w:p w:rsidR="005A6356" w:rsidRPr="00276543" w:rsidRDefault="005A6356" w:rsidP="005A6356">
      <w:pPr>
        <w:tabs>
          <w:tab w:val="left" w:pos="7245"/>
          <w:tab w:val="left" w:pos="7560"/>
        </w:tabs>
        <w:spacing w:line="578" w:lineRule="exact"/>
        <w:ind w:right="1281" w:firstLineChars="1350" w:firstLine="4320"/>
        <w:rPr>
          <w:rFonts w:ascii="仿宋" w:eastAsia="仿宋" w:hAnsi="仿宋"/>
          <w:color w:val="000000"/>
          <w:sz w:val="32"/>
        </w:rPr>
      </w:pPr>
    </w:p>
    <w:p w:rsidR="005A6356" w:rsidRPr="00276543" w:rsidRDefault="005A6356" w:rsidP="005A6356">
      <w:pPr>
        <w:tabs>
          <w:tab w:val="left" w:pos="7245"/>
          <w:tab w:val="left" w:pos="7560"/>
        </w:tabs>
        <w:spacing w:line="578" w:lineRule="exact"/>
        <w:ind w:right="1281" w:firstLineChars="1350" w:firstLine="4320"/>
        <w:rPr>
          <w:rFonts w:ascii="仿宋" w:eastAsia="仿宋" w:hAnsi="仿宋"/>
          <w:color w:val="000000"/>
          <w:sz w:val="32"/>
        </w:rPr>
      </w:pPr>
    </w:p>
    <w:p w:rsidR="005A6356" w:rsidRPr="00276543" w:rsidRDefault="005A6356" w:rsidP="005A6356">
      <w:pPr>
        <w:tabs>
          <w:tab w:val="left" w:pos="7245"/>
          <w:tab w:val="left" w:pos="7560"/>
        </w:tabs>
        <w:spacing w:line="578" w:lineRule="exact"/>
        <w:ind w:right="1281" w:firstLineChars="1350" w:firstLine="4320"/>
        <w:rPr>
          <w:rFonts w:ascii="仿宋" w:eastAsia="仿宋" w:hAnsi="仿宋"/>
          <w:color w:val="000000"/>
          <w:sz w:val="32"/>
        </w:rPr>
      </w:pPr>
    </w:p>
    <w:p w:rsidR="005A6356" w:rsidRPr="00276543" w:rsidRDefault="005A6356" w:rsidP="005A6356">
      <w:pPr>
        <w:tabs>
          <w:tab w:val="left" w:pos="7245"/>
          <w:tab w:val="left" w:pos="7560"/>
        </w:tabs>
        <w:spacing w:line="578" w:lineRule="exact"/>
        <w:ind w:right="1281" w:firstLineChars="1350" w:firstLine="4320"/>
        <w:rPr>
          <w:rFonts w:ascii="仿宋" w:eastAsia="仿宋" w:hAnsi="仿宋"/>
          <w:color w:val="000000"/>
          <w:sz w:val="32"/>
        </w:rPr>
      </w:pPr>
    </w:p>
    <w:p w:rsidR="005A6356" w:rsidRPr="00276543" w:rsidRDefault="005A6356" w:rsidP="005A6356">
      <w:pPr>
        <w:tabs>
          <w:tab w:val="left" w:pos="7245"/>
          <w:tab w:val="left" w:pos="7560"/>
        </w:tabs>
        <w:spacing w:line="578" w:lineRule="exact"/>
        <w:ind w:right="1281" w:firstLineChars="1350" w:firstLine="4320"/>
        <w:rPr>
          <w:rFonts w:ascii="仿宋" w:eastAsia="仿宋" w:hAnsi="仿宋"/>
          <w:color w:val="000000"/>
          <w:sz w:val="32"/>
        </w:rPr>
      </w:pPr>
    </w:p>
    <w:p w:rsidR="005A6356" w:rsidRPr="00276543" w:rsidRDefault="005A6356" w:rsidP="005A6356">
      <w:pPr>
        <w:tabs>
          <w:tab w:val="left" w:pos="7245"/>
          <w:tab w:val="left" w:pos="7560"/>
        </w:tabs>
        <w:spacing w:line="578" w:lineRule="exact"/>
        <w:ind w:right="1281" w:firstLineChars="1350" w:firstLine="4320"/>
        <w:jc w:val="right"/>
        <w:rPr>
          <w:rFonts w:ascii="仿宋" w:eastAsia="仿宋" w:hAnsi="仿宋"/>
          <w:color w:val="000000"/>
          <w:sz w:val="32"/>
        </w:rPr>
      </w:pPr>
      <w:r>
        <w:rPr>
          <w:rFonts w:ascii="仿宋" w:eastAsia="仿宋" w:hAnsi="仿宋" w:hint="eastAsia"/>
          <w:color w:val="000000"/>
          <w:sz w:val="32"/>
        </w:rPr>
        <w:t>代理审判员　　杜春秋</w:t>
      </w:r>
    </w:p>
    <w:p w:rsidR="005A6356" w:rsidRPr="00276543" w:rsidRDefault="005A6356" w:rsidP="005A6356">
      <w:pPr>
        <w:spacing w:line="578" w:lineRule="exact"/>
        <w:ind w:firstLine="567"/>
        <w:rPr>
          <w:rFonts w:ascii="仿宋" w:eastAsia="仿宋" w:hAnsi="仿宋"/>
          <w:color w:val="000000"/>
          <w:sz w:val="32"/>
        </w:rPr>
      </w:pPr>
    </w:p>
    <w:p w:rsidR="005A6356" w:rsidRPr="00276543" w:rsidRDefault="005A6356" w:rsidP="005A6356">
      <w:pPr>
        <w:spacing w:line="578" w:lineRule="exact"/>
        <w:ind w:right="1281" w:firstLineChars="1250" w:firstLine="4000"/>
        <w:rPr>
          <w:rFonts w:ascii="仿宋" w:eastAsia="仿宋" w:hAnsi="仿宋"/>
          <w:color w:val="000000"/>
          <w:sz w:val="32"/>
        </w:rPr>
      </w:pPr>
    </w:p>
    <w:p w:rsidR="005A6356" w:rsidRPr="00276543" w:rsidRDefault="005A6356" w:rsidP="005A6356">
      <w:pPr>
        <w:spacing w:line="578" w:lineRule="exact"/>
        <w:ind w:right="1281" w:firstLineChars="1250" w:firstLine="4000"/>
        <w:rPr>
          <w:rFonts w:ascii="仿宋" w:eastAsia="仿宋" w:hAnsi="仿宋"/>
          <w:color w:val="000000"/>
          <w:sz w:val="32"/>
        </w:rPr>
      </w:pPr>
    </w:p>
    <w:p w:rsidR="005A6356" w:rsidRPr="00276543" w:rsidRDefault="005A6356" w:rsidP="005A6356">
      <w:pPr>
        <w:spacing w:line="578" w:lineRule="exact"/>
        <w:ind w:right="1281" w:firstLineChars="1250" w:firstLine="4000"/>
        <w:jc w:val="right"/>
        <w:rPr>
          <w:rFonts w:ascii="仿宋" w:eastAsia="仿宋" w:hAnsi="仿宋"/>
          <w:color w:val="000000"/>
          <w:sz w:val="32"/>
        </w:rPr>
      </w:pPr>
      <w:r>
        <w:rPr>
          <w:rFonts w:ascii="仿宋" w:eastAsia="仿宋" w:hAnsi="仿宋" w:hint="eastAsia"/>
          <w:color w:val="000000"/>
          <w:sz w:val="32"/>
        </w:rPr>
        <w:t>二○一二年四月二十五日</w:t>
      </w:r>
    </w:p>
    <w:p w:rsidR="005A6356" w:rsidRPr="00276543" w:rsidRDefault="005A6356" w:rsidP="005A6356">
      <w:pPr>
        <w:spacing w:line="578" w:lineRule="exact"/>
        <w:ind w:firstLineChars="1600" w:firstLine="5120"/>
        <w:rPr>
          <w:rFonts w:ascii="仿宋" w:eastAsia="仿宋" w:hAnsi="仿宋"/>
          <w:color w:val="000000"/>
          <w:sz w:val="32"/>
        </w:rPr>
      </w:pPr>
    </w:p>
    <w:p w:rsidR="005A6356" w:rsidRPr="00276543" w:rsidRDefault="005A6356" w:rsidP="005A6356">
      <w:pPr>
        <w:spacing w:line="578" w:lineRule="exact"/>
        <w:ind w:right="1281" w:firstLineChars="1350" w:firstLine="4320"/>
        <w:jc w:val="right"/>
        <w:rPr>
          <w:rFonts w:ascii="仿宋" w:eastAsia="仿宋" w:hAnsi="仿宋"/>
          <w:color w:val="000000"/>
          <w:sz w:val="32"/>
        </w:rPr>
      </w:pPr>
      <w:r>
        <w:rPr>
          <w:rFonts w:ascii="仿宋" w:eastAsia="仿宋" w:hAnsi="仿宋" w:hint="eastAsia"/>
          <w:color w:val="000000"/>
          <w:sz w:val="32"/>
        </w:rPr>
        <w:lastRenderedPageBreak/>
        <w:t>书　记　员　　刘　周</w:t>
      </w:r>
    </w:p>
    <w:p w:rsidR="005A6356" w:rsidRPr="00276543" w:rsidRDefault="005A6356" w:rsidP="005A6356">
      <w:pPr>
        <w:spacing w:line="578" w:lineRule="exact"/>
        <w:ind w:firstLine="567"/>
        <w:rPr>
          <w:rFonts w:ascii="仿宋" w:eastAsia="仿宋"/>
          <w:color w:val="000000"/>
          <w:sz w:val="32"/>
          <w:szCs w:val="32"/>
        </w:rPr>
      </w:pPr>
    </w:p>
    <w:p w:rsidR="000C05F1" w:rsidRPr="005A6356" w:rsidRDefault="000C05F1">
      <w:pPr>
        <w:rPr>
          <w:rFonts w:hint="eastAsia"/>
        </w:rPr>
      </w:pPr>
    </w:p>
    <w:sectPr w:rsidR="000C05F1" w:rsidRPr="005A6356">
      <w:headerReference w:type="default" r:id="rId6"/>
      <w:footerReference w:type="even" r:id="rId7"/>
      <w:footerReference w:type="default" r:id="rId8"/>
      <w:pgSz w:w="11906" w:h="16838" w:code="9"/>
      <w:pgMar w:top="2098" w:right="1474" w:bottom="1985" w:left="1474" w:header="850" w:footer="992" w:gutter="113"/>
      <w:pgNumType w:fmt="numberInDash"/>
      <w:cols w:space="425"/>
      <w:docGrid w:type="lines"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5F1" w:rsidRDefault="000C05F1" w:rsidP="005A6356">
      <w:r>
        <w:separator/>
      </w:r>
    </w:p>
  </w:endnote>
  <w:endnote w:type="continuationSeparator" w:id="1">
    <w:p w:rsidR="000C05F1" w:rsidRDefault="000C05F1" w:rsidP="005A63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980" w:rsidRDefault="000C05F1" w:rsidP="00276543">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1E4980" w:rsidRDefault="000C05F1" w:rsidP="00C03FF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980" w:rsidRPr="00276543" w:rsidRDefault="000C05F1" w:rsidP="00276543">
    <w:pPr>
      <w:pStyle w:val="a4"/>
      <w:framePr w:wrap="around" w:vAnchor="text" w:hAnchor="margin" w:xAlign="outside" w:y="1"/>
      <w:ind w:right="386" w:firstLine="386"/>
      <w:rPr>
        <w:rStyle w:val="a5"/>
        <w:rFonts w:ascii="宋体" w:eastAsia="宋体" w:hAnsi="宋体"/>
        <w:sz w:val="28"/>
      </w:rPr>
    </w:pPr>
    <w:r w:rsidRPr="00276543">
      <w:rPr>
        <w:rStyle w:val="a5"/>
        <w:rFonts w:ascii="宋体" w:eastAsia="宋体" w:hAnsi="宋体"/>
        <w:sz w:val="28"/>
      </w:rPr>
      <w:fldChar w:fldCharType="begin"/>
    </w:r>
    <w:r w:rsidRPr="00276543">
      <w:rPr>
        <w:rStyle w:val="a5"/>
        <w:rFonts w:ascii="宋体" w:eastAsia="宋体" w:hAnsi="宋体"/>
        <w:sz w:val="28"/>
      </w:rPr>
      <w:instrText xml:space="preserve">PAGE  </w:instrText>
    </w:r>
    <w:r w:rsidRPr="00276543">
      <w:rPr>
        <w:rStyle w:val="a5"/>
        <w:rFonts w:ascii="宋体" w:eastAsia="宋体" w:hAnsi="宋体"/>
        <w:sz w:val="28"/>
      </w:rPr>
      <w:fldChar w:fldCharType="separate"/>
    </w:r>
    <w:r w:rsidR="005A6356">
      <w:rPr>
        <w:rStyle w:val="a5"/>
        <w:rFonts w:ascii="宋体" w:eastAsia="宋体" w:hAnsi="宋体"/>
        <w:noProof/>
        <w:sz w:val="28"/>
      </w:rPr>
      <w:t>- 5 -</w:t>
    </w:r>
    <w:r w:rsidRPr="00276543">
      <w:rPr>
        <w:rStyle w:val="a5"/>
        <w:rFonts w:ascii="宋体" w:eastAsia="宋体" w:hAnsi="宋体"/>
        <w:sz w:val="28"/>
      </w:rPr>
      <w:fldChar w:fldCharType="end"/>
    </w:r>
  </w:p>
  <w:p w:rsidR="001E4980" w:rsidRPr="00276543" w:rsidRDefault="000C05F1" w:rsidP="00276543">
    <w:pPr>
      <w:pStyle w:val="a4"/>
      <w:ind w:right="386" w:firstLine="386"/>
      <w:jc w:val="right"/>
      <w:rPr>
        <w:rFonts w:ascii="宋体" w:eastAsia="宋体" w:hAnsi="宋体"/>
        <w:sz w:val="28"/>
      </w:rPr>
    </w:pPr>
    <w:r w:rsidRPr="00276543">
      <w:rPr>
        <w:rStyle w:val="a5"/>
        <w:rFonts w:ascii="宋体" w:eastAsia="宋体" w:hAnsi="宋体"/>
        <w:sz w:val="28"/>
        <w:szCs w:val="28"/>
      </w:rPr>
      <w:t>—</w:t>
    </w:r>
    <w:r w:rsidRPr="00276543">
      <w:rPr>
        <w:rStyle w:val="a5"/>
        <w:rFonts w:ascii="宋体" w:eastAsia="宋体" w:hAnsi="宋体" w:cs="仿宋_GB2312"/>
        <w:sz w:val="28"/>
        <w:szCs w:val="28"/>
      </w:rPr>
      <w:t xml:space="preserve"> </w:t>
    </w:r>
    <w:r w:rsidRPr="00276543">
      <w:rPr>
        <w:rStyle w:val="a5"/>
        <w:rFonts w:ascii="宋体" w:eastAsia="宋体" w:hAnsi="宋体"/>
        <w:sz w:val="28"/>
        <w:szCs w:val="28"/>
      </w:rPr>
      <w:t xml:space="preserve"> </w:t>
    </w:r>
    <w:r w:rsidRPr="00276543">
      <w:rPr>
        <w:rStyle w:val="a5"/>
        <w:rFonts w:ascii="宋体" w:eastAsia="宋体" w:hAnsi="宋体"/>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5F1" w:rsidRDefault="000C05F1" w:rsidP="005A6356">
      <w:r>
        <w:separator/>
      </w:r>
    </w:p>
  </w:footnote>
  <w:footnote w:type="continuationSeparator" w:id="1">
    <w:p w:rsidR="000C05F1" w:rsidRDefault="000C05F1" w:rsidP="005A63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980" w:rsidRDefault="000C05F1" w:rsidP="0027654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6356"/>
    <w:rsid w:val="000C05F1"/>
    <w:rsid w:val="005A63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356"/>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A63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5A6356"/>
    <w:rPr>
      <w:sz w:val="18"/>
      <w:szCs w:val="18"/>
    </w:rPr>
  </w:style>
  <w:style w:type="paragraph" w:styleId="a4">
    <w:name w:val="footer"/>
    <w:basedOn w:val="a"/>
    <w:link w:val="Char0"/>
    <w:unhideWhenUsed/>
    <w:rsid w:val="005A63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5A6356"/>
    <w:rPr>
      <w:sz w:val="18"/>
      <w:szCs w:val="18"/>
    </w:rPr>
  </w:style>
  <w:style w:type="character" w:styleId="a5">
    <w:name w:val="page number"/>
    <w:basedOn w:val="a0"/>
    <w:rsid w:val="005A635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350</Words>
  <Characters>2001</Characters>
  <Application>Microsoft Office Word</Application>
  <DocSecurity>0</DocSecurity>
  <Lines>16</Lines>
  <Paragraphs>4</Paragraphs>
  <ScaleCrop>false</ScaleCrop>
  <Company>Microsoft</Company>
  <LinksUpToDate>false</LinksUpToDate>
  <CharactersWithSpaces>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2013-09-25T02:21:00Z</dcterms:created>
  <dcterms:modified xsi:type="dcterms:W3CDTF">2013-09-25T02:21:00Z</dcterms:modified>
</cp:coreProperties>
</file>