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5D9" w:rsidRDefault="007F15D9" w:rsidP="007F15D9">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7F15D9" w:rsidRDefault="007F15D9" w:rsidP="007F15D9">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7F15D9" w:rsidRDefault="007F15D9" w:rsidP="007F15D9">
      <w:pPr>
        <w:spacing w:line="578" w:lineRule="exact"/>
        <w:ind w:firstLine="567"/>
        <w:rPr>
          <w:rFonts w:ascii="仿宋" w:eastAsia="仿宋" w:hAnsi="仿宋" w:hint="eastAsia"/>
          <w:color w:val="000000"/>
          <w:kern w:val="0"/>
          <w:sz w:val="32"/>
          <w:szCs w:val="32"/>
        </w:rPr>
      </w:pPr>
    </w:p>
    <w:p w:rsidR="007F15D9" w:rsidRDefault="007F15D9" w:rsidP="007F15D9">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(2012)丰法民初字第00437号</w:t>
      </w:r>
    </w:p>
    <w:p w:rsidR="007F15D9" w:rsidRDefault="007F15D9" w:rsidP="007F15D9">
      <w:pPr>
        <w:spacing w:line="578" w:lineRule="exact"/>
        <w:rPr>
          <w:rFonts w:ascii="仿宋" w:eastAsia="仿宋" w:hAnsi="仿宋" w:hint="eastAsia"/>
          <w:color w:val="000000"/>
          <w:kern w:val="0"/>
          <w:sz w:val="32"/>
          <w:szCs w:val="32"/>
        </w:rPr>
      </w:pPr>
    </w:p>
    <w:p w:rsidR="007F15D9" w:rsidRDefault="007F15D9" w:rsidP="007F15D9">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原告熊华康农村承包经营户。</w:t>
      </w:r>
    </w:p>
    <w:p w:rsidR="007F15D9" w:rsidRDefault="007F15D9" w:rsidP="007F15D9">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诉讼代表人熊华康，男，1960年10月9日出生，汉族，农民，住丰都县保合镇盖灵庙村三组，公民身份号码512324196010092356。</w:t>
      </w:r>
    </w:p>
    <w:p w:rsidR="007F15D9" w:rsidRDefault="007F15D9" w:rsidP="007F15D9">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7F15D9" w:rsidRDefault="007F15D9" w:rsidP="007F15D9">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7F15D9" w:rsidRDefault="007F15D9" w:rsidP="007F15D9">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7F15D9" w:rsidRDefault="007F15D9" w:rsidP="007F15D9">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7F15D9" w:rsidRDefault="007F15D9" w:rsidP="007F15D9">
      <w:pPr>
        <w:ind w:firstLineChars="200" w:firstLine="640"/>
        <w:rPr>
          <w:rFonts w:ascii="仿宋" w:eastAsia="仿宋" w:hint="eastAsia"/>
          <w:color w:val="000000"/>
          <w:sz w:val="32"/>
          <w:szCs w:val="32"/>
        </w:rPr>
      </w:pPr>
      <w:r>
        <w:rPr>
          <w:rFonts w:ascii="仿宋" w:eastAsia="仿宋" w:hint="eastAsia"/>
          <w:color w:val="000000"/>
          <w:sz w:val="32"/>
          <w:szCs w:val="32"/>
        </w:rPr>
        <w:t>原告熊华康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w:t>
      </w:r>
      <w:r>
        <w:rPr>
          <w:rFonts w:ascii="仿宋" w:eastAsia="仿宋" w:hint="eastAsia"/>
          <w:color w:val="000000"/>
          <w:sz w:val="32"/>
          <w:szCs w:val="32"/>
        </w:rPr>
        <w:lastRenderedPageBreak/>
        <w:t>成合议庭于</w:t>
      </w:r>
      <w:smartTag w:uri="urn:schemas-microsoft-com:office:smarttags" w:element="chsdate">
        <w:smartTagPr>
          <w:attr w:name="IsROCDate" w:val="False"/>
          <w:attr w:name="IsLunarDate" w:val="False"/>
          <w:attr w:name="Day" w:val="30"/>
          <w:attr w:name="Month" w:val="5"/>
          <w:attr w:name="Year" w:val="2012"/>
        </w:smartTagPr>
        <w:r>
          <w:rPr>
            <w:rFonts w:ascii="仿宋" w:eastAsia="仿宋" w:hint="eastAsia"/>
            <w:color w:val="000000"/>
            <w:sz w:val="32"/>
            <w:szCs w:val="32"/>
          </w:rPr>
          <w:t>2012年5月30日</w:t>
        </w:r>
      </w:smartTag>
      <w:r>
        <w:rPr>
          <w:rFonts w:ascii="仿宋" w:eastAsia="仿宋" w:hint="eastAsia"/>
          <w:color w:val="000000"/>
          <w:sz w:val="32"/>
          <w:szCs w:val="32"/>
        </w:rPr>
        <w:t>公开开庭进行了审理。原告熊华康农村承包经营户的委托代理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、被告重庆山丰公司的法定代表人高才英及其委托代理人张林到庭参加了诉讼。本案现已审理终结。</w:t>
      </w:r>
    </w:p>
    <w:p w:rsidR="007F15D9" w:rsidRDefault="007F15D9" w:rsidP="007F15D9">
      <w:pPr>
        <w:ind w:firstLineChars="200" w:firstLine="640"/>
        <w:rPr>
          <w:rFonts w:ascii="仿宋" w:eastAsia="仿宋" w:hint="eastAsia"/>
          <w:color w:val="000000"/>
          <w:sz w:val="32"/>
          <w:szCs w:val="32"/>
        </w:rPr>
      </w:pPr>
      <w:r>
        <w:rPr>
          <w:rFonts w:ascii="仿宋" w:eastAsia="仿宋" w:hint="eastAsia"/>
          <w:color w:val="000000"/>
          <w:sz w:val="32"/>
          <w:szCs w:val="32"/>
        </w:rPr>
        <w:t>原告熊华康农村承包经营户诉称：原、被告于</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签订“土地流转承包经营协议”，该协议约定原告将其承包的土地转包给被告重庆山丰公司，期限为50年，自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双方签订的土地流转承包经营协议至期满止，支付原告2009年土地流转补偿金差额665.6元及2010年土地流转补偿金1996.8元，共计2662.4元。</w:t>
      </w:r>
    </w:p>
    <w:p w:rsidR="007F15D9" w:rsidRDefault="007F15D9" w:rsidP="007F15D9">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w:t>
      </w:r>
      <w:r>
        <w:rPr>
          <w:rFonts w:ascii="仿宋" w:eastAsia="仿宋" w:hint="eastAsia"/>
          <w:color w:val="000000"/>
          <w:sz w:val="32"/>
          <w:szCs w:val="32"/>
        </w:rPr>
        <w:lastRenderedPageBreak/>
        <w:t>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7F15D9" w:rsidRDefault="007F15D9" w:rsidP="007F15D9">
      <w:pPr>
        <w:ind w:firstLineChars="200" w:firstLine="640"/>
        <w:rPr>
          <w:rFonts w:ascii="仿宋" w:eastAsia="仿宋" w:hint="eastAsia"/>
          <w:color w:val="000000"/>
          <w:sz w:val="32"/>
          <w:szCs w:val="32"/>
        </w:rPr>
      </w:pPr>
      <w:r>
        <w:rPr>
          <w:rFonts w:ascii="仿宋" w:eastAsia="仿宋" w:hint="eastAsia"/>
          <w:color w:val="000000"/>
          <w:sz w:val="32"/>
          <w:szCs w:val="32"/>
        </w:rPr>
        <w:t>经审理查明：</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，熊华康与重庆山丰公司签订土地流转承包经营协议，该协议约定：熊华康自愿将其承包的土地5.12亩转包给重庆山丰公司经营、使用、收益。期限为50年，自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2003年9月10日起</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止。重庆山丰公司承包熊华康农村承包经营户的土地后，享受国家退耕还林补助政策，在承包期内按照每年每亩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熊华康农村承包经营户。2004年按原合同标准补偿，具体兑付时间以国家退耕还林兑付时间为准，享受退耕还林政策完毕后，应在每年10月底付清土地补偿金。该协议签订后，熊华康农村承包经营户原委托村社与重庆山丰公司签订的土地流转协议自行终止。违约责任：若熊华康农村承包经营户违约，应按实际投入总额赔偿给重庆山丰公司，</w:t>
      </w:r>
      <w:r>
        <w:rPr>
          <w:rFonts w:ascii="仿宋" w:eastAsia="仿宋" w:hint="eastAsia"/>
          <w:color w:val="000000"/>
          <w:sz w:val="32"/>
          <w:szCs w:val="32"/>
        </w:rPr>
        <w:lastRenderedPageBreak/>
        <w:t>若重庆山丰公司违约，则其不得收回已投入的资金。</w:t>
      </w:r>
    </w:p>
    <w:p w:rsidR="007F15D9" w:rsidRDefault="007F15D9" w:rsidP="007F15D9">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后重庆山丰公司在履行双方签订的合同中，已依约给原告兑付了2008年以前的土地补偿金。2009年，重庆山丰公司仅按200元/亩的标准，给熊华康农村承包经营户兑付了部份土地补偿金。</w:t>
      </w:r>
      <w:smartTag w:uri="urn:schemas-microsoft-com:office:smarttags" w:element="chsdate">
        <w:smartTagPr>
          <w:attr w:name="IsROCDate" w:val="False"/>
          <w:attr w:name="IsLunarDate" w:val="False"/>
          <w:attr w:name="Day" w:val="18"/>
          <w:attr w:name="Month" w:val="8"/>
          <w:attr w:name="Year" w:val="2009"/>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，重庆山丰公司与丰都县保合镇盖灵庙村三社签订《土地流转承包经营补充协议书》，该补充协议约定：一、继续执行</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IsROCDate" w:val="False"/>
          <w:attr w:name="IsLunarDate" w:val="False"/>
          <w:attr w:name="Day" w:val="23"/>
          <w:attr w:name="Month" w:val="6"/>
          <w:attr w:name="Year" w:val="2009"/>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IsROCDate" w:val="False"/>
          <w:attr w:name="IsLunarDate" w:val="False"/>
          <w:attr w:name="Day" w:val="8"/>
          <w:attr w:name="Month" w:val="7"/>
          <w:attr w:name="Year" w:val="2011"/>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三社与重庆山丰公司签订《土地流转承包经营终止协议书》，约定终止双方签订的土地流转承包经营协议及补充协议，盖灵庙村三社同意2010年度的所有退耕还林款项由重庆山丰公司领取并所有，2011年度起的所有退耕还林款项由盖灵庙村三社享有。</w:t>
      </w:r>
    </w:p>
    <w:p w:rsidR="007F15D9" w:rsidRDefault="007F15D9" w:rsidP="007F15D9">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w:t>
      </w:r>
      <w:r>
        <w:rPr>
          <w:rFonts w:ascii="仿宋" w:eastAsia="仿宋" w:hint="eastAsia"/>
          <w:color w:val="000000"/>
          <w:sz w:val="32"/>
          <w:szCs w:val="32"/>
        </w:rPr>
        <w:lastRenderedPageBreak/>
        <w:t>中等稻谷最低收购价格为每</w:t>
      </w:r>
      <w:smartTag w:uri="urn:schemas-microsoft-com:office:smarttags" w:element="chmetcnv">
        <w:smartTagPr>
          <w:attr w:name="TCSC" w:val="0"/>
          <w:attr w:name="NumberType" w:val="1"/>
          <w:attr w:name="Negative" w:val="False"/>
          <w:attr w:name="HasSpace" w:val="False"/>
          <w:attr w:name="SourceValue" w:val="50"/>
          <w:attr w:name="UnitName" w:val="公斤"/>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92元、97元、107元。丰都县2010年8月稻谷收购价格平均每公斤1.97元，2011年8月稻谷收购价格平均每公斤3.97元。</w:t>
      </w:r>
    </w:p>
    <w:p w:rsidR="007F15D9" w:rsidRDefault="007F15D9" w:rsidP="007F15D9">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上述事实，有原、被告的陈述，土地流转承包经营协议、土地流转承包经营补充协议书、土地流转承包经营终止协议书等在案佐证，并经庭审举证、质证，本院予以确认。</w:t>
      </w:r>
    </w:p>
    <w:p w:rsidR="007F15D9" w:rsidRDefault="007F15D9" w:rsidP="007F15D9">
      <w:pPr>
        <w:ind w:firstLineChars="200" w:firstLine="640"/>
        <w:rPr>
          <w:rFonts w:ascii="仿宋" w:eastAsia="仿宋" w:hint="eastAsia"/>
          <w:color w:val="000000"/>
          <w:sz w:val="32"/>
          <w:szCs w:val="32"/>
        </w:rPr>
      </w:pPr>
      <w:r>
        <w:rPr>
          <w:rFonts w:ascii="仿宋" w:eastAsia="仿宋" w:hint="eastAsia"/>
          <w:color w:val="000000"/>
          <w:sz w:val="32"/>
          <w:szCs w:val="32"/>
        </w:rPr>
        <w:t>本院认为：原告熊华康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熊华康农村承包经营户2009年的土地补偿金差额488.96元（1.97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×5.12亩-200元/亩×5.12亩）以及2010年的土地补偿金1912.32元（2.49元/公斤×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5.12亩），共计2401.28元；被告重庆山丰公司辩称原告熊华康农村承包经营户起诉的是重庆市山丰生态农业发展有限公司，而不是本案适格的被告，经合议庭当庭询问原告，原告当庭表示将被告变更为“重庆山丰生态农业发</w:t>
      </w:r>
      <w:r>
        <w:rPr>
          <w:rFonts w:ascii="仿宋" w:eastAsia="仿宋" w:hint="eastAsia"/>
          <w:color w:val="000000"/>
          <w:sz w:val="32"/>
          <w:szCs w:val="32"/>
        </w:rPr>
        <w:lastRenderedPageBreak/>
        <w:t>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7F15D9" w:rsidRDefault="007F15D9" w:rsidP="007F15D9">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与原告熊华康农村承包经营户签订的《土地流转承包经营协议》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7F15D9" w:rsidRDefault="007F15D9" w:rsidP="007F15D9">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在本判决发生法律效力后5日内，支付原告熊华康农村承包经营户2009年度、2010年度的土地流转补偿金计</w:t>
      </w:r>
      <w:r>
        <w:rPr>
          <w:rFonts w:ascii="仿宋" w:eastAsia="仿宋" w:hint="eastAsia"/>
          <w:color w:val="000000"/>
          <w:sz w:val="32"/>
          <w:szCs w:val="32"/>
        </w:rPr>
        <w:t>2401.28</w:t>
      </w:r>
      <w:r>
        <w:rPr>
          <w:rFonts w:ascii="仿宋" w:eastAsia="仿宋" w:hAnsi="仿宋" w:cs="仿宋" w:hint="eastAsia"/>
          <w:sz w:val="32"/>
          <w:szCs w:val="32"/>
        </w:rPr>
        <w:t>元。</w:t>
      </w:r>
    </w:p>
    <w:p w:rsidR="007F15D9" w:rsidRDefault="007F15D9" w:rsidP="007F15D9">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负担（原告熊华康农村承包经营户已垫付，被告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在履行赔偿义务时一并给付原告熊华康农村承包经营户）。</w:t>
      </w:r>
    </w:p>
    <w:p w:rsidR="007F15D9" w:rsidRDefault="007F15D9" w:rsidP="007F15D9">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7F15D9" w:rsidRDefault="007F15D9" w:rsidP="007F15D9">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w:t>
      </w:r>
      <w:r>
        <w:rPr>
          <w:rFonts w:ascii="仿宋" w:eastAsia="仿宋" w:hAnsi="仿宋" w:cs="仿宋" w:hint="eastAsia"/>
          <w:sz w:val="32"/>
          <w:szCs w:val="32"/>
        </w:rPr>
        <w:lastRenderedPageBreak/>
        <w:t>交上诉状，并按对方当事人的人数提交副本，上诉于重庆市第三中级人民法院。</w:t>
      </w:r>
    </w:p>
    <w:p w:rsidR="007F15D9" w:rsidRDefault="007F15D9" w:rsidP="007F15D9">
      <w:pPr>
        <w:spacing w:line="578" w:lineRule="exact"/>
        <w:ind w:firstLineChars="1700" w:firstLine="5440"/>
        <w:rPr>
          <w:rFonts w:ascii="仿宋" w:eastAsia="仿宋" w:hAnsi="仿宋" w:hint="eastAsia"/>
          <w:color w:val="000000"/>
          <w:sz w:val="32"/>
          <w:szCs w:val="32"/>
        </w:rPr>
      </w:pPr>
    </w:p>
    <w:p w:rsidR="007F15D9" w:rsidRDefault="007F15D9" w:rsidP="007F15D9">
      <w:pPr>
        <w:spacing w:line="578" w:lineRule="exact"/>
        <w:ind w:firstLineChars="1700" w:firstLine="5440"/>
        <w:rPr>
          <w:rFonts w:ascii="仿宋" w:eastAsia="仿宋" w:hAnsi="仿宋" w:hint="eastAsia"/>
          <w:color w:val="000000"/>
          <w:sz w:val="32"/>
          <w:szCs w:val="32"/>
        </w:rPr>
      </w:pPr>
    </w:p>
    <w:p w:rsidR="007F15D9" w:rsidRDefault="007F15D9" w:rsidP="007F15D9">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7F15D9" w:rsidRDefault="007F15D9" w:rsidP="007F15D9">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7F15D9" w:rsidRDefault="007F15D9" w:rsidP="007F15D9">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7F15D9" w:rsidRDefault="007F15D9" w:rsidP="007F15D9">
      <w:pPr>
        <w:spacing w:line="578" w:lineRule="exact"/>
        <w:ind w:firstLine="567"/>
        <w:rPr>
          <w:rFonts w:ascii="仿宋" w:eastAsia="仿宋" w:hAnsi="仿宋" w:hint="eastAsia"/>
          <w:color w:val="000000"/>
          <w:sz w:val="32"/>
          <w:szCs w:val="32"/>
        </w:rPr>
      </w:pPr>
    </w:p>
    <w:p w:rsidR="007F15D9" w:rsidRDefault="007F15D9" w:rsidP="007F15D9">
      <w:pPr>
        <w:spacing w:line="578" w:lineRule="exact"/>
        <w:ind w:firstLine="567"/>
        <w:rPr>
          <w:rFonts w:ascii="仿宋" w:eastAsia="仿宋" w:hAnsi="仿宋" w:hint="eastAsia"/>
          <w:color w:val="000000"/>
          <w:sz w:val="32"/>
          <w:szCs w:val="32"/>
        </w:rPr>
      </w:pPr>
    </w:p>
    <w:p w:rsidR="007F15D9" w:rsidRDefault="007F15D9" w:rsidP="007F15D9">
      <w:pPr>
        <w:spacing w:line="578" w:lineRule="exact"/>
        <w:ind w:firstLine="567"/>
        <w:rPr>
          <w:rFonts w:ascii="仿宋" w:eastAsia="仿宋" w:hAnsi="仿宋" w:hint="eastAsia"/>
          <w:color w:val="000000"/>
          <w:sz w:val="32"/>
          <w:szCs w:val="32"/>
        </w:rPr>
      </w:pPr>
    </w:p>
    <w:p w:rsidR="007F15D9" w:rsidRDefault="007F15D9" w:rsidP="007F15D9">
      <w:pPr>
        <w:spacing w:line="578" w:lineRule="exact"/>
        <w:ind w:right="1281"/>
        <w:jc w:val="right"/>
        <w:rPr>
          <w:rFonts w:ascii="仿宋" w:eastAsia="仿宋" w:hAnsi="仿宋" w:hint="eastAsia"/>
          <w:color w:val="000000"/>
          <w:sz w:val="32"/>
          <w:szCs w:val="32"/>
        </w:rPr>
      </w:pPr>
      <w:smartTag w:uri="urn:schemas-microsoft-com:office:smarttags" w:element="chsdate">
        <w:smartTagPr>
          <w:attr w:name="IsROCDate" w:val="False"/>
          <w:attr w:name="IsLunarDate" w:val="False"/>
          <w:attr w:name="Day" w:val="14"/>
          <w:attr w:name="Month" w:val="9"/>
          <w:attr w:name="Year" w:val="2012"/>
        </w:smartTagPr>
        <w:r>
          <w:rPr>
            <w:rFonts w:ascii="仿宋" w:eastAsia="仿宋" w:hAnsi="仿宋" w:cs="仿宋" w:hint="eastAsia"/>
            <w:color w:val="000000"/>
            <w:sz w:val="32"/>
            <w:szCs w:val="32"/>
          </w:rPr>
          <w:t>二〇一二年九月十四日</w:t>
        </w:r>
      </w:smartTag>
    </w:p>
    <w:p w:rsidR="007F15D9" w:rsidRDefault="007F15D9" w:rsidP="007F15D9">
      <w:pPr>
        <w:spacing w:line="578" w:lineRule="exact"/>
        <w:ind w:firstLine="567"/>
        <w:rPr>
          <w:rFonts w:ascii="仿宋" w:eastAsia="仿宋" w:hAnsi="仿宋" w:hint="eastAsia"/>
          <w:color w:val="000000"/>
          <w:sz w:val="32"/>
          <w:szCs w:val="32"/>
        </w:rPr>
      </w:pPr>
    </w:p>
    <w:p w:rsidR="007F15D9" w:rsidRDefault="007F15D9" w:rsidP="007F15D9">
      <w:pPr>
        <w:spacing w:line="578" w:lineRule="exact"/>
        <w:ind w:right="1281"/>
        <w:jc w:val="right"/>
        <w:rPr>
          <w:rFonts w:hint="eastAsia"/>
        </w:rPr>
      </w:pPr>
      <w:r>
        <w:rPr>
          <w:rFonts w:ascii="仿宋" w:eastAsia="仿宋" w:hAnsi="仿宋" w:cs="仿宋" w:hint="eastAsia"/>
          <w:color w:val="000000"/>
          <w:sz w:val="32"/>
          <w:szCs w:val="32"/>
        </w:rPr>
        <w:t>书　记　员　　伍永威</w:t>
      </w:r>
    </w:p>
    <w:p w:rsidR="007F15D9" w:rsidRPr="00E430C6" w:rsidRDefault="007F15D9" w:rsidP="007F15D9">
      <w:pPr>
        <w:rPr>
          <w:szCs w:val="32"/>
        </w:rPr>
      </w:pPr>
    </w:p>
    <w:p w:rsidR="00314162" w:rsidRDefault="00314162">
      <w:pPr>
        <w:rPr>
          <w:rFonts w:hint="eastAsia"/>
        </w:rPr>
      </w:pPr>
    </w:p>
    <w:sectPr w:rsidR="00314162"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162" w:rsidRDefault="00314162" w:rsidP="007F15D9">
      <w:r>
        <w:separator/>
      </w:r>
    </w:p>
  </w:endnote>
  <w:endnote w:type="continuationSeparator" w:id="1">
    <w:p w:rsidR="00314162" w:rsidRDefault="00314162" w:rsidP="007F15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314162"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7F15D9">
      <w:rPr>
        <w:rStyle w:val="a5"/>
        <w:rFonts w:ascii="宋体" w:hAnsi="宋体" w:cs="宋体"/>
        <w:noProof/>
        <w:sz w:val="28"/>
        <w:szCs w:val="28"/>
      </w:rPr>
      <w:t>- 7 -</w:t>
    </w:r>
    <w:r w:rsidRPr="00772304">
      <w:rPr>
        <w:rStyle w:val="a5"/>
        <w:rFonts w:ascii="宋体" w:hAnsi="宋体" w:cs="宋体"/>
        <w:sz w:val="28"/>
        <w:szCs w:val="28"/>
      </w:rPr>
      <w:fldChar w:fldCharType="end"/>
    </w:r>
  </w:p>
  <w:p w:rsidR="00847D62" w:rsidRPr="00772304" w:rsidRDefault="00314162"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162" w:rsidRDefault="00314162" w:rsidP="007F15D9">
      <w:r>
        <w:separator/>
      </w:r>
    </w:p>
  </w:footnote>
  <w:footnote w:type="continuationSeparator" w:id="1">
    <w:p w:rsidR="00314162" w:rsidRDefault="00314162" w:rsidP="007F15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314162"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15D9"/>
    <w:rsid w:val="00314162"/>
    <w:rsid w:val="007F15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5D9"/>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F15D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7F15D9"/>
    <w:rPr>
      <w:sz w:val="18"/>
      <w:szCs w:val="18"/>
    </w:rPr>
  </w:style>
  <w:style w:type="paragraph" w:styleId="a4">
    <w:name w:val="footer"/>
    <w:basedOn w:val="a"/>
    <w:link w:val="Char0"/>
    <w:unhideWhenUsed/>
    <w:rsid w:val="007F15D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7F15D9"/>
    <w:rPr>
      <w:sz w:val="18"/>
      <w:szCs w:val="18"/>
    </w:rPr>
  </w:style>
  <w:style w:type="character" w:styleId="a5">
    <w:name w:val="page number"/>
    <w:basedOn w:val="a0"/>
    <w:rsid w:val="007F15D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481</Words>
  <Characters>2746</Characters>
  <Application>Microsoft Office Word</Application>
  <DocSecurity>0</DocSecurity>
  <Lines>22</Lines>
  <Paragraphs>6</Paragraphs>
  <ScaleCrop>false</ScaleCrop>
  <Company>Microsoft</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2013-09-25T03:30:00Z</dcterms:created>
  <dcterms:modified xsi:type="dcterms:W3CDTF">2013-09-25T03:30:00Z</dcterms:modified>
</cp:coreProperties>
</file>