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B" w:rsidRPr="00772304" w:rsidRDefault="00D630CB" w:rsidP="00D630CB">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D630CB" w:rsidRPr="00772304" w:rsidRDefault="00D630CB" w:rsidP="00D630CB">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D630CB" w:rsidRPr="00772304" w:rsidRDefault="00D630CB" w:rsidP="00D630CB">
      <w:pPr>
        <w:spacing w:line="560" w:lineRule="exact"/>
        <w:ind w:firstLine="567"/>
        <w:rPr>
          <w:rFonts w:ascii="仿宋" w:eastAsia="仿宋" w:hAnsi="仿宋"/>
          <w:color w:val="000000"/>
          <w:sz w:val="32"/>
          <w:szCs w:val="32"/>
        </w:rPr>
      </w:pPr>
    </w:p>
    <w:p w:rsidR="00D630CB" w:rsidRPr="00772304" w:rsidRDefault="00D630CB" w:rsidP="00D630CB">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0013</w:t>
      </w:r>
      <w:r>
        <w:rPr>
          <w:rFonts w:ascii="仿宋" w:eastAsia="仿宋" w:hAnsi="仿宋" w:cs="仿宋" w:hint="eastAsia"/>
          <w:color w:val="000000"/>
          <w:kern w:val="0"/>
          <w:sz w:val="32"/>
          <w:szCs w:val="32"/>
        </w:rPr>
        <w:t>1</w:t>
      </w:r>
      <w:r w:rsidRPr="00772304">
        <w:rPr>
          <w:rFonts w:ascii="仿宋" w:eastAsia="仿宋" w:hAnsi="仿宋" w:cs="仿宋" w:hint="eastAsia"/>
          <w:color w:val="000000"/>
          <w:kern w:val="0"/>
          <w:sz w:val="32"/>
          <w:szCs w:val="32"/>
        </w:rPr>
        <w:t>号</w:t>
      </w:r>
    </w:p>
    <w:p w:rsidR="00D630CB" w:rsidRPr="00772304" w:rsidRDefault="00D630CB" w:rsidP="00D630CB">
      <w:pPr>
        <w:spacing w:line="560" w:lineRule="exact"/>
        <w:ind w:firstLine="567"/>
        <w:rPr>
          <w:rFonts w:ascii="仿宋" w:eastAsia="仿宋" w:hAnsi="仿宋"/>
          <w:color w:val="000000"/>
          <w:kern w:val="0"/>
          <w:sz w:val="32"/>
          <w:szCs w:val="32"/>
        </w:rPr>
      </w:pPr>
    </w:p>
    <w:p w:rsidR="00D630CB" w:rsidRDefault="00D630CB" w:rsidP="00D630CB">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原告刘锡文农村承包经营户。</w:t>
      </w:r>
    </w:p>
    <w:p w:rsidR="00D630CB" w:rsidRDefault="00D630CB" w:rsidP="00D630CB">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诉讼代表人刘锡文，男，1975年2月9日出生，汉族，农民，住丰都县保合镇盖灵庙村二组，公民身份号码512324197502092357。</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锡文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锡文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刘锡文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284.70元及2010年土地流转补偿金854.10元，共计1138.80元。</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刘锡文与重庆山丰公司签订土地流转承包经营协议，该协议约定：刘锡文自愿将其承包的土地2.19亩转包给重庆山丰公司经营、使用、收益。期限为50年，自2003年9月10日起至2053年12月31日止。重庆山丰公司承包刘锡文农村承包经营户的土地后，享受国家退耕还林补助政策，在承包期内按照每年每亩150公斤原粮（稻谷、质量中等）或按市场价格折价现金兑付给刘锡文农村承包经营户。2004年按原合同标准补偿，具体兑付时间以国家退耕还林兑付时间为准，享受退耕还林政策完毕后，应在每年10月底付清土地补偿金。该协议签订后，刘锡文农村承包经营户原委托村社与重庆山丰公司签订的土地流转协议自行终止。违约责任：若刘锡文农村承包经营户违约，应按实际投入总额赔偿给重庆山丰公司，若重庆山丰公司违约，则其不得收回已投入的资金。刘锡文农村承包经营户实际交付重庆山丰公司土地2.19亩。</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锡文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D630CB" w:rsidRDefault="00D630CB" w:rsidP="00D630C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刘锡文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刘锡文农村承包经营户2009年的土地补偿金差额209.15元（1.97元/公斤×150公斤×2.19亩-200元/亩×2.19亩）以及2010年的土地补偿金817.97元（2.49元/公斤×150公斤×2.19亩），共计1027.12元；被告重庆山丰公司辩称原告刘锡文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D630CB" w:rsidRDefault="00D630CB" w:rsidP="00D630CB">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与原告刘锡文农村承包经营户签订的《土地流转承包经营协议》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D630CB" w:rsidRDefault="00D630CB" w:rsidP="00D630CB">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在本判决发生法律效力后5日内，支付原告刘锡文农村承包经营户2009年度、2010年度的土地流转补偿金计</w:t>
      </w:r>
      <w:r>
        <w:rPr>
          <w:rFonts w:ascii="仿宋" w:eastAsia="仿宋" w:hint="eastAsia"/>
          <w:color w:val="000000"/>
          <w:sz w:val="32"/>
          <w:szCs w:val="32"/>
        </w:rPr>
        <w:t>1027.12</w:t>
      </w:r>
      <w:r>
        <w:rPr>
          <w:rFonts w:ascii="仿宋" w:eastAsia="仿宋" w:hAnsi="仿宋" w:cs="仿宋" w:hint="eastAsia"/>
          <w:sz w:val="32"/>
          <w:szCs w:val="32"/>
        </w:rPr>
        <w:t>元。</w:t>
      </w:r>
    </w:p>
    <w:p w:rsidR="00D630CB" w:rsidRDefault="00D630CB" w:rsidP="00D630C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负担（原告刘锡文农村承包经营户已垫付，被告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在履行赔偿义务时一并给付原告刘锡文农村承包经营户）。</w:t>
      </w:r>
    </w:p>
    <w:p w:rsidR="00D630CB" w:rsidRDefault="00D630CB" w:rsidP="00D630C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D630CB" w:rsidRDefault="00D630CB" w:rsidP="00D630C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D630CB" w:rsidRDefault="00D630CB" w:rsidP="00D630CB">
      <w:pPr>
        <w:spacing w:line="560" w:lineRule="exact"/>
        <w:ind w:firstLineChars="1700" w:firstLine="5440"/>
        <w:rPr>
          <w:rFonts w:ascii="仿宋" w:eastAsia="仿宋" w:hAnsi="仿宋" w:hint="eastAsia"/>
          <w:color w:val="000000"/>
          <w:sz w:val="32"/>
          <w:szCs w:val="32"/>
        </w:rPr>
      </w:pPr>
    </w:p>
    <w:p w:rsidR="00D630CB" w:rsidRDefault="00D630CB" w:rsidP="00D630CB">
      <w:pPr>
        <w:spacing w:line="560" w:lineRule="exact"/>
        <w:ind w:firstLineChars="1700" w:firstLine="5440"/>
        <w:rPr>
          <w:rFonts w:ascii="仿宋" w:eastAsia="仿宋" w:hAnsi="仿宋" w:hint="eastAsia"/>
          <w:color w:val="000000"/>
          <w:sz w:val="32"/>
          <w:szCs w:val="32"/>
        </w:rPr>
      </w:pPr>
    </w:p>
    <w:p w:rsidR="00D630CB" w:rsidRDefault="00D630CB" w:rsidP="00D630C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D630CB" w:rsidRDefault="00D630CB" w:rsidP="00D630C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D630CB" w:rsidRDefault="00D630CB" w:rsidP="00D630C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D630CB" w:rsidRDefault="00D630CB" w:rsidP="00D630CB">
      <w:pPr>
        <w:spacing w:line="560" w:lineRule="exact"/>
        <w:ind w:firstLine="567"/>
        <w:rPr>
          <w:rFonts w:ascii="仿宋" w:eastAsia="仿宋" w:hAnsi="仿宋" w:hint="eastAsia"/>
          <w:color w:val="000000"/>
          <w:sz w:val="32"/>
          <w:szCs w:val="32"/>
        </w:rPr>
      </w:pPr>
    </w:p>
    <w:p w:rsidR="00D630CB" w:rsidRDefault="00D630CB" w:rsidP="00D630CB">
      <w:pPr>
        <w:spacing w:line="560" w:lineRule="exact"/>
        <w:ind w:firstLine="567"/>
        <w:rPr>
          <w:rFonts w:ascii="仿宋" w:eastAsia="仿宋" w:hAnsi="仿宋" w:hint="eastAsia"/>
          <w:color w:val="000000"/>
          <w:sz w:val="32"/>
          <w:szCs w:val="32"/>
        </w:rPr>
      </w:pPr>
    </w:p>
    <w:p w:rsidR="00D630CB" w:rsidRDefault="00D630CB" w:rsidP="00D630CB">
      <w:pPr>
        <w:spacing w:line="560" w:lineRule="exact"/>
        <w:ind w:firstLine="567"/>
        <w:rPr>
          <w:rFonts w:ascii="仿宋" w:eastAsia="仿宋" w:hAnsi="仿宋" w:hint="eastAsia"/>
          <w:color w:val="000000"/>
          <w:sz w:val="32"/>
          <w:szCs w:val="32"/>
        </w:rPr>
      </w:pPr>
    </w:p>
    <w:p w:rsidR="00D630CB" w:rsidRDefault="00D630CB" w:rsidP="00D630C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D630CB" w:rsidRDefault="00D630CB" w:rsidP="00D630CB">
      <w:pPr>
        <w:spacing w:line="560" w:lineRule="exact"/>
        <w:ind w:firstLine="567"/>
        <w:rPr>
          <w:rFonts w:ascii="仿宋" w:eastAsia="仿宋" w:hAnsi="仿宋" w:hint="eastAsia"/>
          <w:color w:val="000000"/>
          <w:sz w:val="32"/>
          <w:szCs w:val="32"/>
        </w:rPr>
      </w:pPr>
    </w:p>
    <w:p w:rsidR="00D630CB" w:rsidRDefault="00D630CB" w:rsidP="00D630CB">
      <w:pPr>
        <w:spacing w:line="560" w:lineRule="exact"/>
        <w:ind w:right="1281"/>
        <w:jc w:val="right"/>
        <w:rPr>
          <w:rFonts w:hint="eastAsia"/>
        </w:rPr>
      </w:pPr>
      <w:r>
        <w:rPr>
          <w:rFonts w:ascii="仿宋" w:eastAsia="仿宋" w:hAnsi="仿宋" w:cs="仿宋" w:hint="eastAsia"/>
          <w:color w:val="000000"/>
          <w:sz w:val="32"/>
          <w:szCs w:val="32"/>
        </w:rPr>
        <w:t>书　记　员　　伍永威</w:t>
      </w:r>
    </w:p>
    <w:p w:rsidR="00D630CB" w:rsidRPr="00772304" w:rsidRDefault="00D630CB" w:rsidP="00D630CB">
      <w:pPr>
        <w:autoSpaceDE w:val="0"/>
        <w:autoSpaceDN w:val="0"/>
        <w:adjustRightInd w:val="0"/>
        <w:spacing w:line="560" w:lineRule="exact"/>
        <w:ind w:firstLineChars="200" w:firstLine="420"/>
      </w:pPr>
    </w:p>
    <w:p w:rsidR="00D630CB" w:rsidRDefault="00D630CB" w:rsidP="00D630CB"/>
    <w:p w:rsidR="00D630CB" w:rsidRPr="00E64E38" w:rsidRDefault="00D630CB" w:rsidP="00D630CB">
      <w:pPr>
        <w:rPr>
          <w:szCs w:val="32"/>
        </w:rPr>
      </w:pPr>
    </w:p>
    <w:p w:rsidR="002140C7" w:rsidRDefault="002140C7"/>
    <w:sectPr w:rsidR="002140C7" w:rsidSect="00A0327A">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0C7" w:rsidRDefault="002140C7" w:rsidP="00D630CB">
      <w:r>
        <w:separator/>
      </w:r>
    </w:p>
  </w:endnote>
  <w:endnote w:type="continuationSeparator" w:id="1">
    <w:p w:rsidR="002140C7" w:rsidRDefault="002140C7" w:rsidP="00D630CB">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2140C7"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D630CB">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2140C7"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0C7" w:rsidRDefault="002140C7" w:rsidP="00D630CB">
      <w:r>
        <w:separator/>
      </w:r>
    </w:p>
  </w:footnote>
  <w:footnote w:type="continuationSeparator" w:id="1">
    <w:p w:rsidR="002140C7" w:rsidRDefault="002140C7" w:rsidP="00D630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2140C7"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30CB"/>
    <w:rsid w:val="002140C7"/>
    <w:rsid w:val="00D630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630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D630CB"/>
    <w:rPr>
      <w:sz w:val="18"/>
      <w:szCs w:val="18"/>
    </w:rPr>
  </w:style>
  <w:style w:type="paragraph" w:styleId="a4">
    <w:name w:val="footer"/>
    <w:basedOn w:val="a"/>
    <w:link w:val="Char0"/>
    <w:unhideWhenUsed/>
    <w:rsid w:val="00D630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D630CB"/>
    <w:rPr>
      <w:sz w:val="18"/>
      <w:szCs w:val="18"/>
    </w:rPr>
  </w:style>
  <w:style w:type="character" w:styleId="a5">
    <w:name w:val="page number"/>
    <w:basedOn w:val="a0"/>
    <w:rsid w:val="00D630C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2013-09-25T01:44:00Z</dcterms:created>
  <dcterms:modified xsi:type="dcterms:W3CDTF">2013-09-25T01:44:00Z</dcterms:modified>
</cp:coreProperties>
</file>