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ADA" w:rsidRDefault="005C4ADA" w:rsidP="005C4ADA">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5C4ADA" w:rsidRDefault="005C4ADA" w:rsidP="005C4ADA">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5C4ADA" w:rsidRDefault="005C4ADA" w:rsidP="005C4ADA">
      <w:pPr>
        <w:spacing w:line="578" w:lineRule="exact"/>
        <w:ind w:firstLine="567"/>
        <w:rPr>
          <w:rFonts w:ascii="仿宋" w:eastAsia="仿宋" w:hAnsi="仿宋" w:hint="eastAsia"/>
          <w:color w:val="000000"/>
          <w:kern w:val="0"/>
          <w:sz w:val="32"/>
          <w:szCs w:val="32"/>
        </w:rPr>
      </w:pPr>
    </w:p>
    <w:p w:rsidR="005C4ADA" w:rsidRDefault="005C4ADA" w:rsidP="005C4ADA">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(2012)丰法民初字第00115号</w:t>
      </w:r>
    </w:p>
    <w:p w:rsidR="005C4ADA" w:rsidRDefault="005C4ADA" w:rsidP="005C4ADA">
      <w:pPr>
        <w:spacing w:line="578" w:lineRule="exact"/>
        <w:rPr>
          <w:rFonts w:ascii="仿宋" w:eastAsia="仿宋" w:hAnsi="仿宋" w:hint="eastAsia"/>
          <w:color w:val="000000"/>
          <w:kern w:val="0"/>
          <w:sz w:val="32"/>
          <w:szCs w:val="32"/>
        </w:rPr>
      </w:pPr>
    </w:p>
    <w:p w:rsidR="005C4ADA" w:rsidRDefault="005C4ADA" w:rsidP="005C4ADA">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原告刘林周农村承包经营户。</w:t>
      </w:r>
    </w:p>
    <w:p w:rsidR="005C4ADA" w:rsidRDefault="005C4ADA" w:rsidP="005C4ADA">
      <w:pPr>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诉讼代表人刘林周，男，1934年1月26日出生，汉族，农民，住丰都县保合镇盖灵庙村四组，公民身份号码512324193401262355。</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原告刘林周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林周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原告刘林周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197.60元及2010年土地流转补偿金592.80元，共计790.40元。</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刘林周与重庆山丰公司签订土地流转承包经营协议，该协议约定：刘林周自愿将其承包的土地1.52亩转包给重庆山丰公司经营、使用、收益。期限为50年，自2003年9月10日起至2053年12月31日止。重庆山丰公司承包刘林周农村承包经营户的土地后，享受国家退耕还林补助政策，在承包期内按照每年每亩150公斤原粮（稻谷、质量中等）或按市场价格折价现金兑付给刘林周农村承包经营户。2004年按原合同标准补偿，具体兑付时间以国家退耕还林兑付时间为准，享受退耕还林政策完毕后，应在每年10月底付清土地补偿金。该协议签订后，刘林周农村承包经营户原委托村社与重庆山丰公司签订的土地流转协议自行终止。违约责任：若刘林周农村承包经营户违约，应按实际投入总额赔偿给重庆山丰公司，若重庆山丰公司违约，则其不得收回已投入的资金。</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林周农村承包经营户兑付了部份土地补偿金。2009年8月11日，重庆山丰公司与丰都县保合镇盖灵庙村四社签订《土地流转承包经营补充协议书》，该补充协议约</w:t>
      </w:r>
      <w:r>
        <w:rPr>
          <w:rFonts w:ascii="仿宋" w:eastAsia="仿宋" w:hint="eastAsia"/>
          <w:color w:val="000000"/>
          <w:sz w:val="32"/>
          <w:szCs w:val="32"/>
        </w:rPr>
        <w:lastRenderedPageBreak/>
        <w:t>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四社与重庆山丰公司签订《土地流转承包经营终止协议书》，约定终止双方签订的土地流转承包经营协议及补充协议，盖灵庙村四社同意2010年度的所有退耕还林款项由重庆山丰公司领取并所有，2011年度起的所有退耕还林款项由盖灵庙村四社享有。</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5C4ADA" w:rsidRDefault="005C4ADA" w:rsidP="005C4ADA">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本院认为：原告刘林周农村承包经营户与被告重庆山丰公司签订的《土地流转承包经营协议》，系双方当事人真实意思表示，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林周农村承包经营户2009年的土地补偿金差额145.16元（1.97元/公斤×150公斤×1.52亩-200元/亩×1.52亩）以及2010年的土地补偿金567.72元（2.49元/公斤×150公斤×1.52亩），共计712.88元；被告重庆山丰公司辩称原告刘林周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5C4ADA" w:rsidRDefault="005C4ADA" w:rsidP="005C4ADA">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与原告刘林周农村承包经营户签订的《土地流转承包经营协议》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5C4ADA" w:rsidRDefault="005C4ADA" w:rsidP="005C4ADA">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lastRenderedPageBreak/>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在本判决发生法律效力后5日内，支付原告刘林周农村承包经营户2009年度、2010年度的土地流转补偿金计</w:t>
      </w:r>
      <w:r>
        <w:rPr>
          <w:rFonts w:ascii="仿宋" w:eastAsia="仿宋" w:hint="eastAsia"/>
          <w:color w:val="000000"/>
          <w:sz w:val="32"/>
          <w:szCs w:val="32"/>
        </w:rPr>
        <w:t>712.88</w:t>
      </w:r>
      <w:r>
        <w:rPr>
          <w:rFonts w:ascii="仿宋" w:eastAsia="仿宋" w:hAnsi="仿宋" w:cs="仿宋" w:hint="eastAsia"/>
          <w:sz w:val="32"/>
          <w:szCs w:val="32"/>
        </w:rPr>
        <w:t>元。</w:t>
      </w:r>
    </w:p>
    <w:p w:rsidR="005C4ADA" w:rsidRDefault="005C4ADA" w:rsidP="005C4ADA">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负担（原告刘林周农村承包经营户已垫付，被告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在履行赔偿义务时一并给付原告刘林周农村承包经营户）。</w:t>
      </w:r>
    </w:p>
    <w:p w:rsidR="005C4ADA" w:rsidRDefault="005C4ADA" w:rsidP="005C4ADA">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5C4ADA" w:rsidRDefault="005C4ADA" w:rsidP="005C4ADA">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5C4ADA" w:rsidRDefault="005C4ADA" w:rsidP="005C4ADA">
      <w:pPr>
        <w:spacing w:line="578" w:lineRule="exact"/>
        <w:ind w:firstLineChars="1700" w:firstLine="5440"/>
        <w:rPr>
          <w:rFonts w:ascii="仿宋" w:eastAsia="仿宋" w:hAnsi="仿宋" w:hint="eastAsia"/>
          <w:color w:val="000000"/>
          <w:sz w:val="32"/>
          <w:szCs w:val="32"/>
        </w:rPr>
      </w:pPr>
    </w:p>
    <w:p w:rsidR="005C4ADA" w:rsidRDefault="005C4ADA" w:rsidP="005C4ADA">
      <w:pPr>
        <w:spacing w:line="578" w:lineRule="exact"/>
        <w:ind w:firstLineChars="1700" w:firstLine="5440"/>
        <w:rPr>
          <w:rFonts w:ascii="仿宋" w:eastAsia="仿宋" w:hAnsi="仿宋" w:hint="eastAsia"/>
          <w:color w:val="000000"/>
          <w:sz w:val="32"/>
          <w:szCs w:val="32"/>
        </w:rPr>
      </w:pPr>
    </w:p>
    <w:p w:rsidR="005C4ADA" w:rsidRDefault="005C4ADA" w:rsidP="005C4ADA">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5C4ADA" w:rsidRDefault="005C4ADA" w:rsidP="005C4ADA">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5C4ADA" w:rsidRDefault="005C4ADA" w:rsidP="005C4ADA">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5C4ADA" w:rsidRDefault="005C4ADA" w:rsidP="005C4ADA">
      <w:pPr>
        <w:spacing w:line="578" w:lineRule="exact"/>
        <w:ind w:firstLine="567"/>
        <w:rPr>
          <w:rFonts w:ascii="仿宋" w:eastAsia="仿宋" w:hAnsi="仿宋" w:hint="eastAsia"/>
          <w:color w:val="000000"/>
          <w:sz w:val="32"/>
          <w:szCs w:val="32"/>
        </w:rPr>
      </w:pPr>
    </w:p>
    <w:p w:rsidR="005C4ADA" w:rsidRDefault="005C4ADA" w:rsidP="005C4ADA">
      <w:pPr>
        <w:spacing w:line="578" w:lineRule="exact"/>
        <w:ind w:firstLine="567"/>
        <w:rPr>
          <w:rFonts w:ascii="仿宋" w:eastAsia="仿宋" w:hAnsi="仿宋" w:hint="eastAsia"/>
          <w:color w:val="000000"/>
          <w:sz w:val="32"/>
          <w:szCs w:val="32"/>
        </w:rPr>
      </w:pPr>
    </w:p>
    <w:p w:rsidR="005C4ADA" w:rsidRDefault="005C4ADA" w:rsidP="005C4ADA">
      <w:pPr>
        <w:spacing w:line="578" w:lineRule="exact"/>
        <w:ind w:firstLine="567"/>
        <w:rPr>
          <w:rFonts w:ascii="仿宋" w:eastAsia="仿宋" w:hAnsi="仿宋" w:hint="eastAsia"/>
          <w:color w:val="000000"/>
          <w:sz w:val="32"/>
          <w:szCs w:val="32"/>
        </w:rPr>
      </w:pPr>
    </w:p>
    <w:p w:rsidR="005C4ADA" w:rsidRDefault="005C4ADA" w:rsidP="005C4ADA">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5C4ADA" w:rsidRDefault="005C4ADA" w:rsidP="005C4ADA">
      <w:pPr>
        <w:spacing w:line="578" w:lineRule="exact"/>
        <w:ind w:firstLine="567"/>
        <w:rPr>
          <w:rFonts w:ascii="仿宋" w:eastAsia="仿宋" w:hAnsi="仿宋" w:hint="eastAsia"/>
          <w:color w:val="000000"/>
          <w:sz w:val="32"/>
          <w:szCs w:val="32"/>
        </w:rPr>
      </w:pPr>
    </w:p>
    <w:p w:rsidR="005C4ADA" w:rsidRDefault="005C4ADA" w:rsidP="005C4ADA">
      <w:pPr>
        <w:spacing w:line="578" w:lineRule="exact"/>
        <w:ind w:right="1281"/>
        <w:jc w:val="right"/>
        <w:rPr>
          <w:rFonts w:hint="eastAsia"/>
        </w:rPr>
      </w:pPr>
      <w:r>
        <w:rPr>
          <w:rFonts w:ascii="仿宋" w:eastAsia="仿宋" w:hAnsi="仿宋" w:cs="仿宋" w:hint="eastAsia"/>
          <w:color w:val="000000"/>
          <w:sz w:val="32"/>
          <w:szCs w:val="32"/>
        </w:rPr>
        <w:lastRenderedPageBreak/>
        <w:t>书　记　员　　伍永威</w:t>
      </w:r>
    </w:p>
    <w:p w:rsidR="005C4ADA" w:rsidRPr="009276FF" w:rsidRDefault="005C4ADA" w:rsidP="005C4ADA">
      <w:pPr>
        <w:rPr>
          <w:rFonts w:hint="eastAsia"/>
          <w:szCs w:val="32"/>
        </w:rPr>
      </w:pPr>
    </w:p>
    <w:p w:rsidR="00D83299" w:rsidRPr="005C4ADA" w:rsidRDefault="00D83299">
      <w:pPr>
        <w:rPr>
          <w:rFonts w:hint="eastAsia"/>
        </w:rPr>
      </w:pPr>
    </w:p>
    <w:sectPr w:rsidR="00D83299" w:rsidRPr="005C4ADA" w:rsidSect="005D61E8">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299" w:rsidRDefault="00D83299" w:rsidP="005C4ADA">
      <w:r>
        <w:separator/>
      </w:r>
    </w:p>
  </w:endnote>
  <w:endnote w:type="continuationSeparator" w:id="1">
    <w:p w:rsidR="00D83299" w:rsidRDefault="00D83299" w:rsidP="005C4A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D83299"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5C4ADA">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D83299"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299" w:rsidRDefault="00D83299" w:rsidP="005C4ADA">
      <w:r>
        <w:separator/>
      </w:r>
    </w:p>
  </w:footnote>
  <w:footnote w:type="continuationSeparator" w:id="1">
    <w:p w:rsidR="00D83299" w:rsidRDefault="00D83299" w:rsidP="005C4A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D83299"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4ADA"/>
    <w:rsid w:val="005C4ADA"/>
    <w:rsid w:val="00D832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AD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C4A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5C4ADA"/>
    <w:rPr>
      <w:sz w:val="18"/>
      <w:szCs w:val="18"/>
    </w:rPr>
  </w:style>
  <w:style w:type="paragraph" w:styleId="a4">
    <w:name w:val="footer"/>
    <w:basedOn w:val="a"/>
    <w:link w:val="Char0"/>
    <w:unhideWhenUsed/>
    <w:rsid w:val="005C4AD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5C4ADA"/>
    <w:rPr>
      <w:sz w:val="18"/>
      <w:szCs w:val="18"/>
    </w:rPr>
  </w:style>
  <w:style w:type="character" w:styleId="a5">
    <w:name w:val="page number"/>
    <w:basedOn w:val="a0"/>
    <w:rsid w:val="005C4AD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481</Words>
  <Characters>2746</Characters>
  <Application>Microsoft Office Word</Application>
  <DocSecurity>0</DocSecurity>
  <Lines>22</Lines>
  <Paragraphs>6</Paragraphs>
  <ScaleCrop>false</ScaleCrop>
  <Company>Microsoft</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2013-09-25T03:31:00Z</dcterms:created>
  <dcterms:modified xsi:type="dcterms:W3CDTF">2013-09-25T03:31:00Z</dcterms:modified>
</cp:coreProperties>
</file>