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lang w:val="en-US" w:eastAsia="zh-CN"/>
        </w:rPr>
        <w:t xml:space="preserve"> 一个党员的日记（小说）</w:t>
      </w:r>
      <w:bookmarkStart w:id="0" w:name="_GoBack"/>
      <w:bookmarkEnd w:id="0"/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余孝安/文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我匆匆忙忙赶到A县城已是黄昏了，还好A法院办公室的小刘还在加班。见我递上记者证、介绍信，立即热情起来。可他看了介绍信的内容，却皱了下眉头，抱歉地说“唉！刘法官请假回老家了。”。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心里嘀咕，这可怎么办呢？总编在我接受采访任务时，亲自叮嘱,明日必须完成任务，后天见报。总编之所以如此重视这次采访，是因刘法官太特别，他是我市唯一被中组部表彰的优秀党员。先进事迹鲜为人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小刘见我忧心忡忡，顿了顿“要不这样，我给你电话号码，你在电话中采访一下，怎么样？”。我知道这样的采访，是不可能有多少收获的。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果然，待我打通电话，一听说是B市日报奔采访来的，立即拒绝道“我太平常，您还是采访那些真正的优秀党员吧！谢谢！”。然我却在电话里发现了一个秘密，电话里有哀乐声。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我立即通过小刘找到了刘法官老家地址，租了一辆的士,按图索人而去。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赶到刘家湾时已是深夜了，此时我才得知是刘法官的父亲驾鹤西去了。这么重要的事情却被刘法官一张隐去原因的假条一笔带过了。 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看着那简单用柏树枝搭建的灵堂，灵堂外寥寥的几个亲戚朋友的花圈，显得很是清寒。还好，前来吊唁的乡亲们不少。从衣着打扮上看，几乎没有单位同事及城里的朋友。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还好，伸手不打吊唁人，刘法官见到我，给我安了坐，送了一瓶矿泉水。“不好意思！余记者”，他一脸愧意，“没有吃饭吧!”,我急忙回道“吃过了，打扰了！您忙吧！”。见我欲言又止，又说道：“真的，我确实没有什么可说的，还是采访那些真正对党有突出贡献的同志吧！等会这里有回城的车，送您回县城！”，说着就忙去了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我心里感觉把劲使在了不冷不热的棉花上，不知如何是好。还好，这时几个乡邻听说我是来采访刘法官的记者，情不自禁地打开了话匣子。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来刘法官是刘家湾八十年代初期第一个考上大学的大学生。在家排行老四，一家衣不蔽体，父母省吃俭用供他上学，仍不能承受高中的生活费、学杂费。乡亲们看在眼里，急在心头，帮着东拼西凑总算熬到高考，没想刘四真争气，一举夺得全县文科状元，考上西南政法学院。他本可以分到省机关的，可他坚持回到贫困山区A县，做了名法院书记员。在工作的几十年中，他知恩图报，帮助家乡几十户人摆脱了贫困，还资助了村里十几个孩子上大学。可工作上的事情乡邻却说不上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顿觉故事才有了开端，决定嗑下去。第二天，待老人入土下安。下午，刘法官对我说“这样吧，我已耽误了两天工作了，家里的事情已交兄长处理了。顺便也送送您！”。我本想客套几句继续处理后事之类的话，可一想任务没有完成，顺水推舟了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“说实在的，我真是做了我应当做的。”，车上有些颠簸。我猜，他可能是想证明自己没谎话，随后在衣袋里掏了个小本本，看着这个小本本，我一下失态了，一把从他手里拖过来。 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他急忙想“抢”回去，可晚了，只好把手缩回去。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是一本日记，我如获至宝。这里不妨摘录几则。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1984年7月15日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今天是我上班的第一天，同仁们对我很热情，态度和蔼，尊重有佳。可能因我是A法院来的第一个法学专业科班生吧。这弄得我有些尴尬，必定我才是新手，他们才是经验丰富的老师。我知道法律更为重要的不是逻辑，而是经验。从此，我给自己立了个规矩，早上班，多学多问，多做多想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1985年7月1日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今天是我最高兴的日子，入党了。面对党旗，我举起右手，读那入党誓词时，心里却惭愧万分，感觉与党组织的要求还相差甚远。必须努力，再努力，争取在平凡的岗位勤勤恳恳，兢兢业业干好司法为民工作。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1986年10月1日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今天双喜临门，庆祝国庆，也庆祝自己被人大任命为审判员。回想在干助理审判员时，审理的第一个离婚纠纷案件。案件的焦点是双方感情破裂问题，双方没有文化不知道如何收集证据。原告仅举示结婚证，户口本，没有举感情不和的证据，被告矢口否认感情不和问题。我简单下判不准离婚。没有做好矛盾化解工作。今后要反思每一个案件的得与失，争取法律效果与社会效果协调统一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1990年6月1日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今天人大任命我为民事审判庭庭长，本该高兴，但自己却高兴不起来。主要是能力不济，仅在学术期刊上发表了两篇学术文章，感觉证明的强度不够，与实践的结合不十分紧密。组织协调能力也不行，当庭长是赶鸭子上架。可作为党员怎么也不能与组织讨价还价，只有一步一个脚印干好组织交代的任务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1995年8月7日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安排我任执行庭庭长。一到执行庭，我看了看那些未执行的几百件案件，经分析，我发现大部分案未执行的原因是被执行人一家外出，与执行员躲猫猫，白天不见人，晚上神不知鬼不觉溜回来。为了应对这个问题。我决定组织执行员晚上深夜执行。果然效果不错，第一晚，我将十几个被执行人逮了个正着，第二天就执结十几件案件。后，我根据不同被执行人情况，预定不同类型的工作方案，经过不懈努力，终于将未结案件降低到历史最低点。今天省高级法院表彰执行庭为先进集体，可我感觉与其他法院比差距还比较大。</w:t>
      </w:r>
    </w:p>
    <w:p>
      <w:pPr>
        <w:ind w:firstLine="1960" w:firstLineChars="7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2002年11月2日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有一个本县一家企业的破产案件，案情并不复杂，这家企业资不抵债，几个债权人申请该企业破产。按程序宣告破产是裁判结果。可如果宣告破产，不仅债权人得不到一分钱，工厂的一千多工人面临下岗，没有饭吃。怎么解决这个矛盾呢？一个多月来我寝食难安，心里想着万全之策。我仔细分析该企业的产品问题，通过数据分析，得出两个结论，质量不是主要问题，问题在缺乏销路，解决了产品销路，企业就会起死回生。我想到了我在企业的工作的十几个同学，通过同学关系，终于在国外找到几条销路，后我把企业的负责人及债权人通知来，通过协调，破产债权人同意给予重整期限，后多方达成了协议。再后，通过政府协调，银行也贷款了，有了重新起动的资金。这家企业通过一年努力，终于有了盈利。事后，当事人敲锣打鼓给法院送来锦旗。也给我个人送锦旗，被我拒绝了。其实我想，司法为民，就是通过具体的案件落实到具体的人和事中去，是职责所在。当事人感激的心情可以理解，但荣誉上应属于集体，不能归个人。我只是一名普通中普通不过的法官，党员，做了该当的事。</w:t>
      </w:r>
    </w:p>
    <w:p>
      <w:p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日记还有很多则，无法一一摘录，每一则日记都那么平凡那么普通，可在我回报社的路上，却让我心潮起伏，思绪万千。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作者 余孝安 丰都县法院 丰都县作家协会副主席 在《半月谈》、《人民法院报》、《检察日报》、《法制日报》、《蓝盾》、《重庆日报》、《星星诗刊》等发表小说、诗歌、散文、纪实文学作品多篇。联系电话13372770237，邮政编码408200.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3A96"/>
    <w:rsid w:val="0A9D5B33"/>
    <w:rsid w:val="11374842"/>
    <w:rsid w:val="137410E4"/>
    <w:rsid w:val="22A54C4A"/>
    <w:rsid w:val="2438286C"/>
    <w:rsid w:val="32DC6322"/>
    <w:rsid w:val="35D57D7D"/>
    <w:rsid w:val="4A5A3A96"/>
    <w:rsid w:val="4BB808AF"/>
    <w:rsid w:val="5E8F5454"/>
    <w:rsid w:val="63EC635C"/>
    <w:rsid w:val="6B777AF9"/>
    <w:rsid w:val="761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2021-06-17T10:29:00Z</dcterms:created>
  <dc:creator>Administrator</dc:creator>
  <cp:lastModifiedBy>Administrator</cp:lastModifiedBy>
  <dcterms:modified xsi:type="dcterms:W3CDTF">2021-06-22T14:09:35Z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